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9F6D3" w14:textId="77777777" w:rsidR="00652D6F" w:rsidRDefault="00652D6F" w:rsidP="00652D6F">
      <w:pPr>
        <w:pStyle w:val="a5"/>
        <w:rPr>
          <w:sz w:val="24"/>
        </w:rPr>
      </w:pPr>
    </w:p>
    <w:p w14:paraId="141EBA19" w14:textId="77777777" w:rsidR="00652D6F" w:rsidRDefault="00652D6F" w:rsidP="00652D6F">
      <w:pPr>
        <w:pStyle w:val="a5"/>
        <w:rPr>
          <w:sz w:val="24"/>
        </w:rPr>
      </w:pPr>
      <w:r>
        <w:rPr>
          <w:rFonts w:hint="eastAsia"/>
          <w:sz w:val="24"/>
        </w:rPr>
        <w:t>令和　　年　　月　　日</w:t>
      </w:r>
    </w:p>
    <w:p w14:paraId="79D60275" w14:textId="77777777" w:rsidR="00652D6F" w:rsidRDefault="00652D6F" w:rsidP="00652D6F">
      <w:pPr>
        <w:pStyle w:val="a5"/>
        <w:rPr>
          <w:sz w:val="24"/>
        </w:rPr>
      </w:pPr>
    </w:p>
    <w:p w14:paraId="2229373F" w14:textId="77777777" w:rsidR="00652D6F" w:rsidRDefault="00652D6F" w:rsidP="00652D6F">
      <w:pPr>
        <w:pStyle w:val="a5"/>
        <w:rPr>
          <w:sz w:val="24"/>
        </w:rPr>
      </w:pPr>
    </w:p>
    <w:p w14:paraId="22391F5D" w14:textId="77777777" w:rsidR="00652D6F" w:rsidRPr="00C477D6" w:rsidRDefault="00652D6F" w:rsidP="00652D6F">
      <w:pPr>
        <w:rPr>
          <w:sz w:val="24"/>
        </w:rPr>
      </w:pPr>
      <w:r w:rsidRPr="00652D6F">
        <w:rPr>
          <w:rFonts w:hint="eastAsia"/>
          <w:spacing w:val="30"/>
          <w:kern w:val="0"/>
          <w:sz w:val="24"/>
          <w:fitText w:val="3240" w:id="-1217228800"/>
        </w:rPr>
        <w:t>内閣府沖縄総合事務局</w:t>
      </w:r>
      <w:r w:rsidRPr="00652D6F">
        <w:rPr>
          <w:rFonts w:hint="eastAsia"/>
          <w:kern w:val="0"/>
          <w:sz w:val="24"/>
          <w:fitText w:val="3240" w:id="-1217228800"/>
        </w:rPr>
        <w:t>長</w:t>
      </w:r>
      <w:r w:rsidRPr="00C477D6">
        <w:rPr>
          <w:rFonts w:hint="eastAsia"/>
          <w:kern w:val="0"/>
          <w:sz w:val="24"/>
        </w:rPr>
        <w:t xml:space="preserve">　</w:t>
      </w:r>
      <w:r w:rsidRPr="00C477D6">
        <w:rPr>
          <w:rFonts w:hint="eastAsia"/>
          <w:sz w:val="24"/>
        </w:rPr>
        <w:t>殿</w:t>
      </w:r>
    </w:p>
    <w:p w14:paraId="04750476" w14:textId="77777777" w:rsidR="00652D6F" w:rsidRPr="00C477D6" w:rsidRDefault="00652D6F" w:rsidP="00652D6F">
      <w:pPr>
        <w:rPr>
          <w:sz w:val="24"/>
        </w:rPr>
      </w:pPr>
      <w:r w:rsidRPr="00C477D6">
        <w:rPr>
          <w:rFonts w:hint="eastAsia"/>
          <w:sz w:val="24"/>
        </w:rPr>
        <w:t xml:space="preserve">　</w:t>
      </w:r>
    </w:p>
    <w:p w14:paraId="1838D5E5" w14:textId="77777777" w:rsidR="00652D6F" w:rsidRPr="00C477D6" w:rsidRDefault="00652D6F" w:rsidP="00652D6F">
      <w:pPr>
        <w:ind w:firstLineChars="2180" w:firstLine="5232"/>
        <w:rPr>
          <w:sz w:val="24"/>
        </w:rPr>
      </w:pPr>
      <w:r w:rsidRPr="00C477D6">
        <w:rPr>
          <w:rFonts w:hint="eastAsia"/>
          <w:sz w:val="24"/>
        </w:rPr>
        <w:t>住　　所</w:t>
      </w:r>
      <w:r w:rsidR="00B11EF3">
        <w:rPr>
          <w:rFonts w:hint="eastAsia"/>
          <w:sz w:val="24"/>
        </w:rPr>
        <w:t xml:space="preserve">　</w:t>
      </w:r>
      <w:r w:rsidR="006A545D" w:rsidRPr="00C75335">
        <w:rPr>
          <w:rFonts w:hint="eastAsia"/>
          <w:color w:val="FF0000"/>
          <w:sz w:val="24"/>
        </w:rPr>
        <w:t>那覇</w:t>
      </w:r>
      <w:r w:rsidR="00B11EF3" w:rsidRPr="00C75335">
        <w:rPr>
          <w:rFonts w:hint="eastAsia"/>
          <w:color w:val="FF0000"/>
          <w:sz w:val="24"/>
        </w:rPr>
        <w:t>市</w:t>
      </w:r>
      <w:r w:rsidR="00B11EF3" w:rsidRPr="00B11EF3">
        <w:rPr>
          <w:rFonts w:hint="eastAsia"/>
          <w:color w:val="FF0000"/>
          <w:sz w:val="24"/>
        </w:rPr>
        <w:t>〇〇</w:t>
      </w:r>
    </w:p>
    <w:p w14:paraId="5772806A" w14:textId="77777777" w:rsidR="00652D6F" w:rsidRPr="00C477D6" w:rsidRDefault="00652D6F" w:rsidP="00652D6F">
      <w:pPr>
        <w:ind w:firstLineChars="2180" w:firstLine="5232"/>
        <w:rPr>
          <w:sz w:val="24"/>
        </w:rPr>
      </w:pPr>
      <w:r w:rsidRPr="00C477D6">
        <w:rPr>
          <w:rFonts w:hint="eastAsia"/>
          <w:sz w:val="24"/>
        </w:rPr>
        <w:t>名　　称</w:t>
      </w:r>
      <w:r w:rsidR="00B11EF3">
        <w:rPr>
          <w:rFonts w:hint="eastAsia"/>
          <w:sz w:val="24"/>
        </w:rPr>
        <w:t xml:space="preserve">　</w:t>
      </w:r>
      <w:r w:rsidR="00B11EF3" w:rsidRPr="00EB47A3">
        <w:rPr>
          <w:rFonts w:hint="eastAsia"/>
          <w:color w:val="FF0000"/>
          <w:sz w:val="24"/>
        </w:rPr>
        <w:t>沖縄</w:t>
      </w:r>
      <w:r w:rsidR="00B11EF3">
        <w:rPr>
          <w:rFonts w:hint="eastAsia"/>
          <w:color w:val="FF0000"/>
          <w:sz w:val="24"/>
        </w:rPr>
        <w:t>総合</w:t>
      </w:r>
      <w:r w:rsidR="00B11EF3" w:rsidRPr="00EB47A3">
        <w:rPr>
          <w:rFonts w:hint="eastAsia"/>
          <w:color w:val="FF0000"/>
          <w:sz w:val="24"/>
        </w:rPr>
        <w:t>運輸株式会社</w:t>
      </w:r>
    </w:p>
    <w:p w14:paraId="5EB5549F" w14:textId="77777777" w:rsidR="00AF34FA" w:rsidRDefault="00652D6F" w:rsidP="00652D6F">
      <w:pPr>
        <w:ind w:firstLineChars="2180" w:firstLine="5232"/>
        <w:rPr>
          <w:sz w:val="24"/>
        </w:rPr>
      </w:pPr>
      <w:r>
        <w:rPr>
          <w:rFonts w:hint="eastAsia"/>
          <w:sz w:val="24"/>
        </w:rPr>
        <w:t>代表者名</w:t>
      </w:r>
      <w:r w:rsidR="00B11EF3">
        <w:rPr>
          <w:rFonts w:hint="eastAsia"/>
          <w:sz w:val="24"/>
        </w:rPr>
        <w:t xml:space="preserve">　</w:t>
      </w:r>
      <w:r w:rsidR="00B11EF3" w:rsidRPr="00EB47A3">
        <w:rPr>
          <w:rFonts w:hint="eastAsia"/>
          <w:color w:val="FF0000"/>
          <w:sz w:val="24"/>
        </w:rPr>
        <w:t>運輸　太郎</w:t>
      </w:r>
    </w:p>
    <w:p w14:paraId="6D7C4A1A" w14:textId="77777777" w:rsidR="00652D6F" w:rsidRPr="00C477D6" w:rsidRDefault="00AF34FA" w:rsidP="00AF34FA">
      <w:pPr>
        <w:ind w:firstLineChars="1450" w:firstLine="5220"/>
        <w:rPr>
          <w:sz w:val="24"/>
        </w:rPr>
      </w:pPr>
      <w:r w:rsidRPr="00B11EF3">
        <w:rPr>
          <w:rFonts w:hint="eastAsia"/>
          <w:spacing w:val="60"/>
          <w:kern w:val="0"/>
          <w:sz w:val="24"/>
          <w:fitText w:val="960" w:id="-1217228287"/>
        </w:rPr>
        <w:t>連絡</w:t>
      </w:r>
      <w:r w:rsidRPr="00B11EF3">
        <w:rPr>
          <w:rFonts w:hint="eastAsia"/>
          <w:kern w:val="0"/>
          <w:sz w:val="24"/>
          <w:fitText w:val="960" w:id="-1217228287"/>
        </w:rPr>
        <w:t>先</w:t>
      </w:r>
      <w:r w:rsidR="00B11EF3">
        <w:rPr>
          <w:rFonts w:hint="eastAsia"/>
          <w:kern w:val="0"/>
          <w:sz w:val="24"/>
        </w:rPr>
        <w:t xml:space="preserve">　</w:t>
      </w:r>
      <w:r w:rsidR="00B11EF3" w:rsidRPr="00B11EF3">
        <w:rPr>
          <w:rFonts w:hint="eastAsia"/>
          <w:color w:val="FF0000"/>
          <w:kern w:val="0"/>
          <w:sz w:val="24"/>
        </w:rPr>
        <w:t>0</w:t>
      </w:r>
      <w:r w:rsidR="00B11EF3" w:rsidRPr="00B11EF3">
        <w:rPr>
          <w:color w:val="FF0000"/>
          <w:kern w:val="0"/>
          <w:sz w:val="24"/>
        </w:rPr>
        <w:t>90-</w:t>
      </w:r>
      <w:r w:rsidR="00B11EF3" w:rsidRPr="00B11EF3">
        <w:rPr>
          <w:rFonts w:hint="eastAsia"/>
          <w:color w:val="FF0000"/>
          <w:kern w:val="0"/>
          <w:sz w:val="24"/>
        </w:rPr>
        <w:t>〇〇</w:t>
      </w:r>
      <w:r w:rsidR="00B11EF3" w:rsidRPr="00B11EF3">
        <w:rPr>
          <w:rFonts w:hint="eastAsia"/>
          <w:color w:val="FF0000"/>
          <w:kern w:val="0"/>
          <w:sz w:val="24"/>
        </w:rPr>
        <w:t>-</w:t>
      </w:r>
      <w:r w:rsidR="00B11EF3" w:rsidRPr="00B11EF3">
        <w:rPr>
          <w:rFonts w:hint="eastAsia"/>
          <w:color w:val="FF0000"/>
          <w:kern w:val="0"/>
          <w:sz w:val="24"/>
        </w:rPr>
        <w:t>〇〇</w:t>
      </w:r>
    </w:p>
    <w:p w14:paraId="5433A854" w14:textId="77777777" w:rsidR="00652D6F" w:rsidRPr="00C477D6" w:rsidRDefault="00652D6F" w:rsidP="00652D6F">
      <w:pPr>
        <w:rPr>
          <w:sz w:val="24"/>
        </w:rPr>
      </w:pPr>
    </w:p>
    <w:p w14:paraId="5CCD731C" w14:textId="77777777" w:rsidR="00652D6F" w:rsidRPr="00C477D6" w:rsidRDefault="00652D6F" w:rsidP="00652D6F">
      <w:pPr>
        <w:rPr>
          <w:sz w:val="24"/>
        </w:rPr>
      </w:pPr>
    </w:p>
    <w:p w14:paraId="50C5D5C8" w14:textId="77777777" w:rsidR="00652D6F" w:rsidRPr="00C477D6" w:rsidRDefault="00652D6F" w:rsidP="00652D6F">
      <w:pPr>
        <w:rPr>
          <w:sz w:val="24"/>
        </w:rPr>
      </w:pPr>
    </w:p>
    <w:p w14:paraId="50A746FA" w14:textId="77777777" w:rsidR="00652D6F" w:rsidRPr="00C477D6" w:rsidRDefault="00216C1A" w:rsidP="00652D6F">
      <w:pPr>
        <w:jc w:val="center"/>
        <w:rPr>
          <w:sz w:val="24"/>
        </w:rPr>
      </w:pPr>
      <w:r w:rsidRPr="00216C1A">
        <w:rPr>
          <w:rFonts w:hint="eastAsia"/>
          <w:sz w:val="24"/>
        </w:rPr>
        <w:t>一般乗用旅客自動車運送事業の運賃及び料金設定認可申請書</w:t>
      </w:r>
    </w:p>
    <w:p w14:paraId="3C5ABF2F" w14:textId="77777777" w:rsidR="00652D6F" w:rsidRPr="00C477D6" w:rsidRDefault="00652D6F" w:rsidP="00652D6F">
      <w:pPr>
        <w:rPr>
          <w:sz w:val="24"/>
        </w:rPr>
      </w:pPr>
    </w:p>
    <w:p w14:paraId="00654A2A" w14:textId="77777777" w:rsidR="00652D6F" w:rsidRPr="00C477D6" w:rsidRDefault="00652D6F" w:rsidP="00652D6F">
      <w:pPr>
        <w:rPr>
          <w:sz w:val="24"/>
        </w:rPr>
      </w:pPr>
    </w:p>
    <w:p w14:paraId="48DAE9CD" w14:textId="77777777" w:rsidR="00652D6F" w:rsidRPr="00C477D6" w:rsidRDefault="00652D6F" w:rsidP="00652D6F">
      <w:pPr>
        <w:rPr>
          <w:sz w:val="24"/>
        </w:rPr>
      </w:pPr>
      <w:r w:rsidRPr="00C477D6">
        <w:rPr>
          <w:rFonts w:hint="eastAsia"/>
          <w:sz w:val="24"/>
        </w:rPr>
        <w:t xml:space="preserve">　</w:t>
      </w:r>
      <w:r w:rsidR="00216C1A" w:rsidRPr="00216C1A">
        <w:rPr>
          <w:rFonts w:hint="eastAsia"/>
          <w:sz w:val="24"/>
        </w:rPr>
        <w:t>この度、一般乗用旅客自動車運送事業の運賃及び料金を下記のとおり設定したいので、道路運送法第９条の３及び同法施行規則第１０条の３の規定に基づき申請いたします</w:t>
      </w:r>
      <w:r>
        <w:rPr>
          <w:rFonts w:hint="eastAsia"/>
          <w:sz w:val="24"/>
        </w:rPr>
        <w:t>。</w:t>
      </w:r>
    </w:p>
    <w:p w14:paraId="11482E53" w14:textId="77777777" w:rsidR="00652D6F" w:rsidRPr="00C477D6" w:rsidRDefault="00652D6F" w:rsidP="00652D6F">
      <w:pPr>
        <w:rPr>
          <w:sz w:val="24"/>
        </w:rPr>
      </w:pPr>
    </w:p>
    <w:p w14:paraId="1925E7A4" w14:textId="77777777" w:rsidR="00652D6F" w:rsidRPr="00C477D6" w:rsidRDefault="00652D6F" w:rsidP="00652D6F">
      <w:pPr>
        <w:jc w:val="center"/>
        <w:rPr>
          <w:sz w:val="24"/>
        </w:rPr>
      </w:pPr>
      <w:r w:rsidRPr="00C477D6">
        <w:rPr>
          <w:rFonts w:hint="eastAsia"/>
          <w:sz w:val="24"/>
        </w:rPr>
        <w:t>記</w:t>
      </w:r>
    </w:p>
    <w:p w14:paraId="5E344EFA" w14:textId="77777777" w:rsidR="00652D6F" w:rsidRPr="00C477D6" w:rsidRDefault="00652D6F" w:rsidP="00652D6F">
      <w:pPr>
        <w:rPr>
          <w:sz w:val="24"/>
        </w:rPr>
      </w:pPr>
    </w:p>
    <w:p w14:paraId="17C6A2D7" w14:textId="77777777" w:rsidR="00652D6F" w:rsidRPr="00C477D6" w:rsidRDefault="00652D6F" w:rsidP="00652D6F">
      <w:pPr>
        <w:rPr>
          <w:sz w:val="24"/>
        </w:rPr>
      </w:pPr>
      <w:r w:rsidRPr="00C477D6">
        <w:rPr>
          <w:rFonts w:hint="eastAsia"/>
          <w:sz w:val="24"/>
        </w:rPr>
        <w:t xml:space="preserve">１　</w:t>
      </w:r>
      <w:r>
        <w:rPr>
          <w:rFonts w:hint="eastAsia"/>
          <w:sz w:val="24"/>
        </w:rPr>
        <w:t>氏名又は名称及び住所並びに法人にあっては、その代表者の氏名</w:t>
      </w:r>
    </w:p>
    <w:p w14:paraId="3A61D9AA" w14:textId="77777777" w:rsidR="00652D6F" w:rsidRPr="00C477D6" w:rsidRDefault="00652D6F" w:rsidP="00652D6F">
      <w:pPr>
        <w:rPr>
          <w:sz w:val="24"/>
        </w:rPr>
      </w:pPr>
    </w:p>
    <w:p w14:paraId="56E81424" w14:textId="77777777" w:rsidR="00652D6F" w:rsidRPr="00C477D6" w:rsidRDefault="00652D6F" w:rsidP="00652D6F">
      <w:pPr>
        <w:ind w:leftChars="426" w:left="2342" w:hangingChars="603" w:hanging="1447"/>
        <w:rPr>
          <w:sz w:val="24"/>
        </w:rPr>
      </w:pPr>
      <w:r>
        <w:rPr>
          <w:rFonts w:hint="eastAsia"/>
          <w:sz w:val="24"/>
        </w:rPr>
        <w:t>氏名又は名称</w:t>
      </w:r>
      <w:r w:rsidR="00B11EF3">
        <w:rPr>
          <w:rFonts w:hint="eastAsia"/>
          <w:sz w:val="24"/>
        </w:rPr>
        <w:t xml:space="preserve">　</w:t>
      </w:r>
      <w:r w:rsidR="006A545D" w:rsidRPr="00C75335">
        <w:rPr>
          <w:rFonts w:hint="eastAsia"/>
          <w:color w:val="FF0000"/>
          <w:sz w:val="24"/>
        </w:rPr>
        <w:t>那覇</w:t>
      </w:r>
      <w:r w:rsidR="00B11EF3" w:rsidRPr="00C75335">
        <w:rPr>
          <w:rFonts w:hint="eastAsia"/>
          <w:color w:val="FF0000"/>
          <w:sz w:val="24"/>
        </w:rPr>
        <w:t>市</w:t>
      </w:r>
      <w:r w:rsidR="00B11EF3" w:rsidRPr="00B11EF3">
        <w:rPr>
          <w:rFonts w:hint="eastAsia"/>
          <w:color w:val="FF0000"/>
          <w:sz w:val="24"/>
        </w:rPr>
        <w:t>〇〇</w:t>
      </w:r>
    </w:p>
    <w:p w14:paraId="20598A90" w14:textId="77777777" w:rsidR="00652D6F" w:rsidRPr="00C477D6" w:rsidRDefault="00652D6F" w:rsidP="00652D6F">
      <w:pPr>
        <w:ind w:leftChars="426" w:left="2342" w:hangingChars="603" w:hanging="1447"/>
        <w:rPr>
          <w:sz w:val="24"/>
        </w:rPr>
      </w:pPr>
      <w:r>
        <w:rPr>
          <w:rFonts w:hint="eastAsia"/>
          <w:sz w:val="24"/>
        </w:rPr>
        <w:t>住　　　所</w:t>
      </w:r>
      <w:r w:rsidR="00B11EF3">
        <w:rPr>
          <w:rFonts w:hint="eastAsia"/>
          <w:sz w:val="24"/>
        </w:rPr>
        <w:t xml:space="preserve">　　</w:t>
      </w:r>
      <w:r w:rsidR="00B11EF3" w:rsidRPr="00EB47A3">
        <w:rPr>
          <w:rFonts w:hint="eastAsia"/>
          <w:color w:val="FF0000"/>
          <w:sz w:val="24"/>
        </w:rPr>
        <w:t>沖縄</w:t>
      </w:r>
      <w:r w:rsidR="00B11EF3">
        <w:rPr>
          <w:rFonts w:hint="eastAsia"/>
          <w:color w:val="FF0000"/>
          <w:sz w:val="24"/>
        </w:rPr>
        <w:t>総合</w:t>
      </w:r>
      <w:r w:rsidR="00B11EF3" w:rsidRPr="00EB47A3">
        <w:rPr>
          <w:rFonts w:hint="eastAsia"/>
          <w:color w:val="FF0000"/>
          <w:sz w:val="24"/>
        </w:rPr>
        <w:t>運輸株式会社</w:t>
      </w:r>
    </w:p>
    <w:p w14:paraId="262575DB" w14:textId="77777777" w:rsidR="00652D6F" w:rsidRPr="00C477D6" w:rsidRDefault="00652D6F" w:rsidP="00652D6F">
      <w:pPr>
        <w:ind w:leftChars="426" w:left="2342" w:hangingChars="603" w:hanging="1447"/>
        <w:rPr>
          <w:sz w:val="24"/>
        </w:rPr>
      </w:pPr>
      <w:r w:rsidRPr="00C477D6">
        <w:rPr>
          <w:rFonts w:hint="eastAsia"/>
          <w:sz w:val="24"/>
        </w:rPr>
        <w:t>代表者名</w:t>
      </w:r>
      <w:r w:rsidR="00B11EF3">
        <w:rPr>
          <w:rFonts w:hint="eastAsia"/>
          <w:sz w:val="24"/>
        </w:rPr>
        <w:t xml:space="preserve">　　　</w:t>
      </w:r>
      <w:r w:rsidR="00B11EF3" w:rsidRPr="00EB47A3">
        <w:rPr>
          <w:rFonts w:hint="eastAsia"/>
          <w:color w:val="FF0000"/>
          <w:sz w:val="24"/>
        </w:rPr>
        <w:t>運輸　太郎</w:t>
      </w:r>
    </w:p>
    <w:p w14:paraId="0627073D" w14:textId="77777777" w:rsidR="00652D6F" w:rsidRPr="00C477D6" w:rsidRDefault="00652D6F" w:rsidP="00652D6F">
      <w:pPr>
        <w:rPr>
          <w:sz w:val="24"/>
        </w:rPr>
      </w:pPr>
    </w:p>
    <w:p w14:paraId="224D56E0" w14:textId="77777777" w:rsidR="00652D6F" w:rsidRPr="00C477D6" w:rsidRDefault="00652D6F" w:rsidP="00652D6F">
      <w:pPr>
        <w:rPr>
          <w:sz w:val="24"/>
        </w:rPr>
      </w:pPr>
      <w:r>
        <w:rPr>
          <w:rFonts w:hint="eastAsia"/>
          <w:sz w:val="24"/>
        </w:rPr>
        <w:t>２</w:t>
      </w:r>
      <w:r w:rsidR="00216C1A">
        <w:rPr>
          <w:rFonts w:hint="eastAsia"/>
          <w:sz w:val="24"/>
        </w:rPr>
        <w:t xml:space="preserve">　設定</w:t>
      </w:r>
      <w:r w:rsidRPr="00C477D6">
        <w:rPr>
          <w:rFonts w:hint="eastAsia"/>
          <w:sz w:val="24"/>
        </w:rPr>
        <w:t>しようとする運賃及び料金を適用する営業区域</w:t>
      </w:r>
    </w:p>
    <w:p w14:paraId="0C0A8D32" w14:textId="77777777" w:rsidR="00652D6F" w:rsidRPr="00216C1A" w:rsidRDefault="00652D6F" w:rsidP="00652D6F">
      <w:pPr>
        <w:rPr>
          <w:sz w:val="24"/>
        </w:rPr>
      </w:pPr>
    </w:p>
    <w:p w14:paraId="0BD76506" w14:textId="77777777" w:rsidR="00652D6F" w:rsidRDefault="00B11EF3" w:rsidP="00B11EF3">
      <w:pPr>
        <w:ind w:firstLineChars="400" w:firstLine="960"/>
        <w:rPr>
          <w:sz w:val="24"/>
        </w:rPr>
      </w:pPr>
      <w:r w:rsidRPr="00B11EF3">
        <w:rPr>
          <w:rFonts w:hint="eastAsia"/>
          <w:sz w:val="24"/>
        </w:rPr>
        <w:t>沖縄県</w:t>
      </w:r>
      <w:r w:rsidR="006A545D">
        <w:rPr>
          <w:rFonts w:hint="eastAsia"/>
          <w:sz w:val="24"/>
        </w:rPr>
        <w:t>本島</w:t>
      </w:r>
      <w:r w:rsidRPr="00B11EF3">
        <w:rPr>
          <w:rFonts w:hint="eastAsia"/>
          <w:sz w:val="24"/>
        </w:rPr>
        <w:t>地区</w:t>
      </w:r>
      <w:r w:rsidR="00652D6F" w:rsidRPr="00C477D6">
        <w:rPr>
          <w:rFonts w:hint="eastAsia"/>
          <w:sz w:val="24"/>
        </w:rPr>
        <w:t xml:space="preserve">　</w:t>
      </w:r>
    </w:p>
    <w:p w14:paraId="614B50F3" w14:textId="77777777" w:rsidR="006A545D" w:rsidRPr="00B11EF3" w:rsidRDefault="006A545D" w:rsidP="00B11EF3">
      <w:pPr>
        <w:ind w:firstLineChars="400" w:firstLine="960"/>
        <w:rPr>
          <w:sz w:val="24"/>
        </w:rPr>
      </w:pPr>
    </w:p>
    <w:p w14:paraId="216D55D8" w14:textId="77777777" w:rsidR="00652D6F" w:rsidRPr="00C477D6" w:rsidRDefault="00652D6F" w:rsidP="00652D6F">
      <w:pPr>
        <w:rPr>
          <w:sz w:val="24"/>
        </w:rPr>
      </w:pPr>
      <w:r>
        <w:rPr>
          <w:rFonts w:hint="eastAsia"/>
          <w:sz w:val="24"/>
        </w:rPr>
        <w:t>３</w:t>
      </w:r>
      <w:r w:rsidR="00216C1A">
        <w:rPr>
          <w:rFonts w:hint="eastAsia"/>
          <w:sz w:val="24"/>
        </w:rPr>
        <w:t xml:space="preserve">　設定</w:t>
      </w:r>
      <w:r w:rsidRPr="00C477D6">
        <w:rPr>
          <w:rFonts w:hint="eastAsia"/>
          <w:sz w:val="24"/>
        </w:rPr>
        <w:t>しようとする運賃及び料金の種類・額及び適用方法</w:t>
      </w:r>
    </w:p>
    <w:p w14:paraId="7A82F198" w14:textId="77777777" w:rsidR="00652D6F" w:rsidRPr="00C477D6" w:rsidRDefault="00652D6F" w:rsidP="00652D6F">
      <w:pPr>
        <w:rPr>
          <w:sz w:val="24"/>
        </w:rPr>
      </w:pPr>
    </w:p>
    <w:p w14:paraId="0C7B41EB" w14:textId="77777777" w:rsidR="00652D6F" w:rsidRDefault="00652D6F" w:rsidP="00652D6F">
      <w:pPr>
        <w:rPr>
          <w:sz w:val="24"/>
        </w:rPr>
      </w:pPr>
      <w:r w:rsidRPr="00C477D6">
        <w:rPr>
          <w:rFonts w:hint="eastAsia"/>
          <w:sz w:val="24"/>
        </w:rPr>
        <w:t xml:space="preserve">　　　　別紙のとおり</w:t>
      </w:r>
    </w:p>
    <w:p w14:paraId="6F9C84D9" w14:textId="77777777" w:rsidR="006A545D" w:rsidRDefault="006A545D" w:rsidP="00652D6F">
      <w:pPr>
        <w:rPr>
          <w:sz w:val="24"/>
        </w:rPr>
      </w:pPr>
    </w:p>
    <w:p w14:paraId="62A166AD" w14:textId="77777777" w:rsidR="00652D6F" w:rsidRPr="00C477D6" w:rsidRDefault="00652D6F" w:rsidP="00652D6F">
      <w:pPr>
        <w:rPr>
          <w:sz w:val="24"/>
        </w:rPr>
      </w:pPr>
      <w:r>
        <w:rPr>
          <w:rFonts w:hint="eastAsia"/>
          <w:sz w:val="24"/>
        </w:rPr>
        <w:t>４</w:t>
      </w:r>
      <w:r w:rsidRPr="00C477D6">
        <w:rPr>
          <w:rFonts w:hint="eastAsia"/>
          <w:sz w:val="24"/>
        </w:rPr>
        <w:t xml:space="preserve">　</w:t>
      </w:r>
      <w:r w:rsidR="00216C1A" w:rsidRPr="00216C1A">
        <w:rPr>
          <w:rFonts w:hint="eastAsia"/>
          <w:sz w:val="24"/>
        </w:rPr>
        <w:t>添付書類</w:t>
      </w:r>
    </w:p>
    <w:p w14:paraId="64ECDFC6" w14:textId="77777777" w:rsidR="00652D6F" w:rsidRDefault="005B6E83" w:rsidP="00652D6F">
      <w:pPr>
        <w:rPr>
          <w:color w:val="FF0000"/>
          <w:sz w:val="24"/>
        </w:rPr>
      </w:pPr>
      <w:r>
        <w:rPr>
          <w:sz w:val="24"/>
        </w:rPr>
        <w:tab/>
      </w:r>
    </w:p>
    <w:p w14:paraId="6E51A277" w14:textId="77777777" w:rsidR="00216C1A" w:rsidRDefault="00216C1A" w:rsidP="00216C1A">
      <w:pPr>
        <w:ind w:firstLineChars="100" w:firstLine="240"/>
        <w:rPr>
          <w:sz w:val="24"/>
        </w:rPr>
        <w:sectPr w:rsidR="00216C1A" w:rsidSect="00216C1A">
          <w:pgSz w:w="11906" w:h="16838" w:code="9"/>
          <w:pgMar w:top="1418" w:right="851" w:bottom="1418" w:left="1134" w:header="851" w:footer="851" w:gutter="0"/>
          <w:cols w:space="425"/>
          <w:docGrid w:type="linesAndChars" w:linePitch="327"/>
        </w:sectPr>
      </w:pPr>
      <w:r>
        <w:rPr>
          <w:color w:val="FF0000"/>
          <w:sz w:val="24"/>
        </w:rPr>
        <w:tab/>
      </w:r>
      <w:r>
        <w:rPr>
          <w:sz w:val="24"/>
        </w:rPr>
        <w:t>・運賃及び料金の適用方</w:t>
      </w:r>
    </w:p>
    <w:p w14:paraId="4CD2B2E1" w14:textId="77777777" w:rsidR="00652BAE" w:rsidRDefault="00652BAE" w:rsidP="006F6F7E">
      <w:pPr>
        <w:rPr>
          <w:color w:val="FF0000"/>
          <w:sz w:val="24"/>
        </w:rPr>
      </w:pPr>
    </w:p>
    <w:p w14:paraId="4A25411F" w14:textId="77777777" w:rsidR="00AC5979" w:rsidRPr="00F50764" w:rsidRDefault="00AC5979" w:rsidP="006F6F7E">
      <w:pPr>
        <w:rPr>
          <w:color w:val="FF0000"/>
          <w:sz w:val="24"/>
        </w:rPr>
      </w:pPr>
    </w:p>
    <w:p w14:paraId="124024DF" w14:textId="77777777" w:rsidR="00556662" w:rsidRDefault="00973A67" w:rsidP="00973A67">
      <w:pPr>
        <w:jc w:val="right"/>
        <w:rPr>
          <w:sz w:val="22"/>
        </w:rPr>
      </w:pPr>
      <w:r w:rsidRPr="00973A67">
        <w:rPr>
          <w:rFonts w:hint="eastAsia"/>
          <w:sz w:val="22"/>
        </w:rPr>
        <w:t>別紙</w:t>
      </w:r>
    </w:p>
    <w:p w14:paraId="41D333FC" w14:textId="77777777" w:rsidR="00220338" w:rsidRPr="00973A67" w:rsidRDefault="00220338" w:rsidP="00220338">
      <w:pPr>
        <w:jc w:val="center"/>
        <w:rPr>
          <w:sz w:val="22"/>
        </w:rPr>
      </w:pPr>
      <w:r>
        <w:rPr>
          <w:rFonts w:hint="eastAsia"/>
          <w:sz w:val="22"/>
        </w:rPr>
        <w:t>〈新〉</w:t>
      </w:r>
    </w:p>
    <w:p w14:paraId="5E7E347E" w14:textId="77777777" w:rsidR="00556662" w:rsidRDefault="00556662">
      <w:pPr>
        <w:jc w:val="center"/>
        <w:rPr>
          <w:sz w:val="28"/>
        </w:rPr>
      </w:pPr>
      <w:r>
        <w:rPr>
          <w:rFonts w:hint="eastAsia"/>
          <w:sz w:val="28"/>
        </w:rPr>
        <w:t>運賃及び料金の種類、額並びに適用方</w:t>
      </w:r>
    </w:p>
    <w:p w14:paraId="2AB0BFD5" w14:textId="77777777" w:rsidR="00556662" w:rsidRDefault="00695324">
      <w:pPr>
        <w:jc w:val="center"/>
        <w:rPr>
          <w:sz w:val="24"/>
        </w:rPr>
      </w:pPr>
      <w:r>
        <w:rPr>
          <w:rFonts w:hint="eastAsia"/>
          <w:sz w:val="24"/>
        </w:rPr>
        <w:t>（</w:t>
      </w:r>
      <w:r w:rsidR="00912CEF" w:rsidRPr="00912CEF">
        <w:rPr>
          <w:rFonts w:hint="eastAsia"/>
          <w:sz w:val="24"/>
        </w:rPr>
        <w:t>沖縄県</w:t>
      </w:r>
      <w:r w:rsidR="006A545D">
        <w:rPr>
          <w:rFonts w:hint="eastAsia"/>
          <w:sz w:val="24"/>
        </w:rPr>
        <w:t>本島</w:t>
      </w:r>
      <w:r w:rsidR="00912CEF" w:rsidRPr="00912CEF">
        <w:rPr>
          <w:rFonts w:hint="eastAsia"/>
          <w:sz w:val="24"/>
        </w:rPr>
        <w:t>地区</w:t>
      </w:r>
      <w:r w:rsidR="00556662">
        <w:rPr>
          <w:rFonts w:hint="eastAsia"/>
          <w:sz w:val="24"/>
        </w:rPr>
        <w:t>）</w:t>
      </w:r>
    </w:p>
    <w:p w14:paraId="59BC2418" w14:textId="77777777" w:rsidR="006855C6" w:rsidRDefault="006855C6">
      <w:pPr>
        <w:rPr>
          <w:sz w:val="24"/>
        </w:rPr>
      </w:pPr>
    </w:p>
    <w:p w14:paraId="21C1A521" w14:textId="77777777" w:rsidR="00556662" w:rsidRDefault="00556662">
      <w:pPr>
        <w:rPr>
          <w:sz w:val="24"/>
        </w:rPr>
      </w:pPr>
      <w:r>
        <w:rPr>
          <w:rFonts w:hint="eastAsia"/>
          <w:sz w:val="24"/>
        </w:rPr>
        <w:t>Ⅰ　運賃及び料金</w:t>
      </w:r>
    </w:p>
    <w:p w14:paraId="1CE8B8DC" w14:textId="77777777" w:rsidR="00556662" w:rsidRDefault="00556662" w:rsidP="00AA55E1">
      <w:pPr>
        <w:ind w:leftChars="200" w:left="420"/>
        <w:rPr>
          <w:sz w:val="24"/>
        </w:rPr>
      </w:pPr>
      <w:r>
        <w:rPr>
          <w:rFonts w:hint="eastAsia"/>
          <w:sz w:val="24"/>
        </w:rPr>
        <w:t>以下の運賃及び料金は、消費税を含んだ額である。</w:t>
      </w:r>
    </w:p>
    <w:p w14:paraId="2708898B" w14:textId="77777777" w:rsidR="00D715DE" w:rsidRDefault="00D715DE">
      <w:pPr>
        <w:rPr>
          <w:sz w:val="24"/>
        </w:rPr>
      </w:pPr>
    </w:p>
    <w:p w14:paraId="0D916720" w14:textId="77777777" w:rsidR="00556662" w:rsidRDefault="00D715DE" w:rsidP="00AA55E1">
      <w:pPr>
        <w:spacing w:beforeLines="50" w:before="163"/>
        <w:ind w:leftChars="100" w:left="210"/>
        <w:rPr>
          <w:sz w:val="24"/>
        </w:rPr>
      </w:pPr>
      <w:r>
        <w:rPr>
          <w:rFonts w:hint="eastAsia"/>
          <w:sz w:val="24"/>
        </w:rPr>
        <w:t>１．</w:t>
      </w:r>
      <w:r w:rsidR="00556662">
        <w:rPr>
          <w:rFonts w:hint="eastAsia"/>
          <w:sz w:val="24"/>
        </w:rPr>
        <w:t>距離制運賃</w:t>
      </w:r>
    </w:p>
    <w:p w14:paraId="1E2DF0FF" w14:textId="77777777" w:rsidR="006855C6" w:rsidRPr="00703624" w:rsidRDefault="00D775CD" w:rsidP="00AA55E1">
      <w:pPr>
        <w:spacing w:beforeLines="50" w:before="163"/>
        <w:ind w:leftChars="200" w:left="420"/>
        <w:rPr>
          <w:rFonts w:asciiTheme="minorEastAsia" w:eastAsiaTheme="minorEastAsia" w:hAnsiTheme="minorEastAsia"/>
          <w:sz w:val="24"/>
        </w:rPr>
      </w:pPr>
      <w:r w:rsidRPr="00703624">
        <w:rPr>
          <w:rFonts w:asciiTheme="minorEastAsia" w:eastAsiaTheme="minorEastAsia" w:hAnsiTheme="minorEastAsia" w:hint="eastAsia"/>
          <w:sz w:val="24"/>
        </w:rPr>
        <w:t>(</w:t>
      </w:r>
      <w:r w:rsidR="00062DBC" w:rsidRPr="00703624">
        <w:rPr>
          <w:rFonts w:asciiTheme="minorEastAsia" w:eastAsiaTheme="minorEastAsia" w:hAnsiTheme="minorEastAsia" w:hint="eastAsia"/>
          <w:sz w:val="24"/>
        </w:rPr>
        <w:t>１</w:t>
      </w:r>
      <w:r w:rsidRPr="00703624">
        <w:rPr>
          <w:rFonts w:asciiTheme="minorEastAsia" w:eastAsiaTheme="minorEastAsia" w:hAnsiTheme="minorEastAsia" w:hint="eastAsia"/>
          <w:sz w:val="24"/>
        </w:rPr>
        <w:t>)　運</w:t>
      </w:r>
      <w:r w:rsidR="003567C5" w:rsidRPr="00703624">
        <w:rPr>
          <w:rFonts w:asciiTheme="minorEastAsia" w:eastAsiaTheme="minorEastAsia" w:hAnsiTheme="minorEastAsia" w:hint="eastAsia"/>
          <w:sz w:val="24"/>
        </w:rPr>
        <w:t xml:space="preserve">　</w:t>
      </w:r>
      <w:r w:rsidRPr="00703624">
        <w:rPr>
          <w:rFonts w:asciiTheme="minorEastAsia" w:eastAsiaTheme="minorEastAsia" w:hAnsiTheme="minorEastAsia" w:hint="eastAsia"/>
          <w:sz w:val="24"/>
        </w:rPr>
        <w:t>賃</w:t>
      </w:r>
    </w:p>
    <w:p w14:paraId="63832D38" w14:textId="77777777" w:rsidR="00556662" w:rsidRDefault="00D775CD" w:rsidP="00AA55E1">
      <w:pPr>
        <w:ind w:leftChars="400" w:left="840"/>
        <w:rPr>
          <w:sz w:val="24"/>
        </w:rPr>
      </w:pPr>
      <w:r>
        <w:rPr>
          <w:rFonts w:hint="eastAsia"/>
          <w:sz w:val="24"/>
        </w:rPr>
        <w:t>①</w:t>
      </w:r>
      <w:r w:rsidR="00405F2A">
        <w:rPr>
          <w:rFonts w:hint="eastAsia"/>
          <w:sz w:val="24"/>
        </w:rPr>
        <w:t xml:space="preserve">　</w:t>
      </w:r>
      <w:r w:rsidR="00556662">
        <w:rPr>
          <w:rFonts w:hint="eastAsia"/>
          <w:sz w:val="24"/>
        </w:rPr>
        <w:t>距</w:t>
      </w:r>
      <w:r w:rsidR="003567C5">
        <w:rPr>
          <w:rFonts w:hint="eastAsia"/>
          <w:sz w:val="24"/>
        </w:rPr>
        <w:t xml:space="preserve">　</w:t>
      </w:r>
      <w:r w:rsidR="00556662">
        <w:rPr>
          <w:rFonts w:hint="eastAsia"/>
          <w:sz w:val="24"/>
        </w:rPr>
        <w:t>離</w:t>
      </w:r>
      <w:r w:rsidR="003567C5">
        <w:rPr>
          <w:rFonts w:hint="eastAsia"/>
          <w:sz w:val="24"/>
        </w:rPr>
        <w:t xml:space="preserve">　</w:t>
      </w:r>
      <w:r w:rsidR="00556662">
        <w:rPr>
          <w:rFonts w:hint="eastAsia"/>
          <w:sz w:val="24"/>
        </w:rPr>
        <w:t>制</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13"/>
        <w:gridCol w:w="2324"/>
        <w:gridCol w:w="1108"/>
        <w:gridCol w:w="2057"/>
        <w:gridCol w:w="1108"/>
      </w:tblGrid>
      <w:tr w:rsidR="00556662" w:rsidRPr="00054ACD" w14:paraId="7F7B12FE" w14:textId="77777777" w:rsidTr="00E26202">
        <w:trPr>
          <w:cantSplit/>
          <w:trHeight w:val="283"/>
        </w:trPr>
        <w:tc>
          <w:tcPr>
            <w:tcW w:w="1559" w:type="dxa"/>
            <w:vMerge w:val="restart"/>
            <w:tcBorders>
              <w:tl2br w:val="single" w:sz="4" w:space="0" w:color="auto"/>
            </w:tcBorders>
          </w:tcPr>
          <w:p w14:paraId="3A6A9B3B" w14:textId="77777777" w:rsidR="00556662" w:rsidRDefault="00556662">
            <w:pPr>
              <w:rPr>
                <w:sz w:val="20"/>
              </w:rPr>
            </w:pPr>
            <w:r w:rsidRPr="00054ACD">
              <w:rPr>
                <w:rFonts w:hint="eastAsia"/>
                <w:sz w:val="22"/>
              </w:rPr>
              <w:t xml:space="preserve">　　</w:t>
            </w:r>
            <w:r w:rsidR="003C65DE" w:rsidRPr="00054ACD">
              <w:rPr>
                <w:rFonts w:hint="eastAsia"/>
                <w:sz w:val="22"/>
              </w:rPr>
              <w:t xml:space="preserve"> </w:t>
            </w:r>
            <w:r w:rsidRPr="00054ACD">
              <w:rPr>
                <w:rFonts w:hint="eastAsia"/>
                <w:sz w:val="20"/>
              </w:rPr>
              <w:t>運賃等</w:t>
            </w:r>
          </w:p>
          <w:p w14:paraId="26D1F0C4" w14:textId="77777777" w:rsidR="00556662" w:rsidRPr="00054ACD" w:rsidRDefault="00556662" w:rsidP="003C65DE">
            <w:pPr>
              <w:ind w:firstLineChars="50" w:firstLine="100"/>
              <w:rPr>
                <w:sz w:val="22"/>
              </w:rPr>
            </w:pPr>
            <w:r w:rsidRPr="00054ACD">
              <w:rPr>
                <w:rFonts w:hint="eastAsia"/>
                <w:sz w:val="20"/>
              </w:rPr>
              <w:t>車　種</w:t>
            </w:r>
          </w:p>
        </w:tc>
        <w:tc>
          <w:tcPr>
            <w:tcW w:w="3544" w:type="dxa"/>
            <w:gridSpan w:val="2"/>
            <w:vAlign w:val="center"/>
          </w:tcPr>
          <w:p w14:paraId="5F0E49DF" w14:textId="77777777" w:rsidR="00556662" w:rsidRPr="00054ACD" w:rsidRDefault="00556662">
            <w:pPr>
              <w:jc w:val="center"/>
              <w:rPr>
                <w:sz w:val="22"/>
              </w:rPr>
            </w:pPr>
            <w:r w:rsidRPr="00054ACD">
              <w:rPr>
                <w:rFonts w:hint="eastAsia"/>
                <w:sz w:val="22"/>
              </w:rPr>
              <w:t>初　　乗</w:t>
            </w:r>
          </w:p>
        </w:tc>
        <w:tc>
          <w:tcPr>
            <w:tcW w:w="3260" w:type="dxa"/>
            <w:gridSpan w:val="2"/>
            <w:vAlign w:val="center"/>
          </w:tcPr>
          <w:p w14:paraId="4234D278" w14:textId="77777777" w:rsidR="00556662" w:rsidRPr="00054ACD" w:rsidRDefault="00556662">
            <w:pPr>
              <w:jc w:val="center"/>
              <w:rPr>
                <w:sz w:val="22"/>
              </w:rPr>
            </w:pPr>
            <w:r w:rsidRPr="00054ACD">
              <w:rPr>
                <w:rFonts w:hint="eastAsia"/>
                <w:sz w:val="22"/>
              </w:rPr>
              <w:t>加　　算</w:t>
            </w:r>
          </w:p>
        </w:tc>
      </w:tr>
      <w:tr w:rsidR="00556662" w:rsidRPr="00054ACD" w14:paraId="7E29642B" w14:textId="77777777" w:rsidTr="00E26202">
        <w:trPr>
          <w:cantSplit/>
          <w:trHeight w:val="283"/>
        </w:trPr>
        <w:tc>
          <w:tcPr>
            <w:tcW w:w="1559" w:type="dxa"/>
            <w:vMerge/>
          </w:tcPr>
          <w:p w14:paraId="2F948C77" w14:textId="77777777" w:rsidR="00556662" w:rsidRPr="00054ACD" w:rsidRDefault="00556662">
            <w:pPr>
              <w:rPr>
                <w:sz w:val="22"/>
              </w:rPr>
            </w:pPr>
          </w:p>
        </w:tc>
        <w:tc>
          <w:tcPr>
            <w:tcW w:w="2410" w:type="dxa"/>
            <w:vAlign w:val="center"/>
          </w:tcPr>
          <w:p w14:paraId="70DD842C" w14:textId="77777777" w:rsidR="00556662" w:rsidRPr="00054ACD" w:rsidRDefault="00556662">
            <w:pPr>
              <w:jc w:val="center"/>
              <w:rPr>
                <w:sz w:val="22"/>
              </w:rPr>
            </w:pPr>
            <w:r w:rsidRPr="00054ACD">
              <w:rPr>
                <w:rFonts w:hint="eastAsia"/>
                <w:sz w:val="22"/>
              </w:rPr>
              <w:t>距　　離</w:t>
            </w:r>
          </w:p>
        </w:tc>
        <w:tc>
          <w:tcPr>
            <w:tcW w:w="1134" w:type="dxa"/>
            <w:vAlign w:val="center"/>
          </w:tcPr>
          <w:p w14:paraId="7D248F1B" w14:textId="77777777" w:rsidR="00556662" w:rsidRPr="00054ACD" w:rsidRDefault="00556662">
            <w:pPr>
              <w:jc w:val="center"/>
              <w:rPr>
                <w:sz w:val="22"/>
              </w:rPr>
            </w:pPr>
            <w:r w:rsidRPr="00054ACD">
              <w:rPr>
                <w:rFonts w:hint="eastAsia"/>
                <w:sz w:val="22"/>
              </w:rPr>
              <w:t>運　賃</w:t>
            </w:r>
          </w:p>
        </w:tc>
        <w:tc>
          <w:tcPr>
            <w:tcW w:w="2126" w:type="dxa"/>
            <w:vAlign w:val="center"/>
          </w:tcPr>
          <w:p w14:paraId="7E92FA36" w14:textId="77777777" w:rsidR="00556662" w:rsidRPr="00054ACD" w:rsidRDefault="00556662">
            <w:pPr>
              <w:jc w:val="center"/>
              <w:rPr>
                <w:sz w:val="22"/>
              </w:rPr>
            </w:pPr>
            <w:r w:rsidRPr="00054ACD">
              <w:rPr>
                <w:rFonts w:hint="eastAsia"/>
                <w:sz w:val="22"/>
              </w:rPr>
              <w:t>距　　離</w:t>
            </w:r>
          </w:p>
        </w:tc>
        <w:tc>
          <w:tcPr>
            <w:tcW w:w="1134" w:type="dxa"/>
            <w:vAlign w:val="center"/>
          </w:tcPr>
          <w:p w14:paraId="6795F01D" w14:textId="77777777" w:rsidR="00556662" w:rsidRPr="00054ACD" w:rsidRDefault="00556662">
            <w:pPr>
              <w:jc w:val="center"/>
              <w:rPr>
                <w:sz w:val="22"/>
              </w:rPr>
            </w:pPr>
            <w:r w:rsidRPr="00054ACD">
              <w:rPr>
                <w:rFonts w:hint="eastAsia"/>
                <w:sz w:val="22"/>
              </w:rPr>
              <w:t>運　賃</w:t>
            </w:r>
          </w:p>
        </w:tc>
      </w:tr>
      <w:tr w:rsidR="00326400" w:rsidRPr="00054ACD" w14:paraId="50DF5611" w14:textId="77777777" w:rsidTr="00D146AB">
        <w:trPr>
          <w:trHeight w:val="454"/>
        </w:trPr>
        <w:tc>
          <w:tcPr>
            <w:tcW w:w="1559" w:type="dxa"/>
            <w:vAlign w:val="center"/>
          </w:tcPr>
          <w:p w14:paraId="14F4CB72" w14:textId="77777777" w:rsidR="00326400" w:rsidRPr="00054ACD" w:rsidRDefault="00F71660">
            <w:pPr>
              <w:jc w:val="center"/>
              <w:rPr>
                <w:sz w:val="18"/>
                <w:szCs w:val="18"/>
              </w:rPr>
            </w:pPr>
            <w:r w:rsidRPr="005B6E83">
              <w:rPr>
                <w:color w:val="FF0000"/>
                <w:sz w:val="18"/>
                <w:szCs w:val="18"/>
              </w:rPr>
              <w:fldChar w:fldCharType="begin"/>
            </w:r>
            <w:r w:rsidRPr="005B6E83">
              <w:rPr>
                <w:color w:val="FF0000"/>
                <w:sz w:val="18"/>
                <w:szCs w:val="18"/>
              </w:rPr>
              <w:instrText xml:space="preserve"> </w:instrText>
            </w:r>
            <w:r w:rsidRPr="005B6E83">
              <w:rPr>
                <w:rFonts w:hint="eastAsia"/>
                <w:color w:val="FF0000"/>
                <w:sz w:val="18"/>
                <w:szCs w:val="18"/>
              </w:rPr>
              <w:instrText>MERGEFIELD "</w:instrText>
            </w:r>
            <w:r w:rsidRPr="005B6E83">
              <w:rPr>
                <w:rFonts w:hint="eastAsia"/>
                <w:color w:val="FF0000"/>
                <w:sz w:val="18"/>
                <w:szCs w:val="18"/>
              </w:rPr>
              <w:instrText>特大</w:instrText>
            </w:r>
            <w:r w:rsidRPr="005B6E83">
              <w:rPr>
                <w:rFonts w:hint="eastAsia"/>
                <w:color w:val="FF0000"/>
                <w:sz w:val="18"/>
                <w:szCs w:val="18"/>
              </w:rPr>
              <w:instrText>"</w:instrText>
            </w:r>
            <w:r w:rsidRPr="005B6E83">
              <w:rPr>
                <w:color w:val="FF0000"/>
                <w:sz w:val="18"/>
                <w:szCs w:val="18"/>
              </w:rPr>
              <w:instrText xml:space="preserve"> </w:instrText>
            </w:r>
            <w:r w:rsidRPr="005B6E83">
              <w:rPr>
                <w:color w:val="FF0000"/>
                <w:sz w:val="18"/>
                <w:szCs w:val="18"/>
              </w:rPr>
              <w:fldChar w:fldCharType="separate"/>
            </w:r>
            <w:r w:rsidR="00FB4BB9" w:rsidRPr="005B6E83">
              <w:rPr>
                <w:rFonts w:hint="eastAsia"/>
                <w:noProof/>
                <w:color w:val="FF0000"/>
                <w:sz w:val="18"/>
                <w:szCs w:val="18"/>
              </w:rPr>
              <w:t>特定大型上限</w:t>
            </w:r>
            <w:r w:rsidRPr="005B6E83">
              <w:rPr>
                <w:color w:val="FF0000"/>
                <w:sz w:val="18"/>
                <w:szCs w:val="18"/>
              </w:rPr>
              <w:fldChar w:fldCharType="end"/>
            </w:r>
          </w:p>
        </w:tc>
        <w:tc>
          <w:tcPr>
            <w:tcW w:w="2410" w:type="dxa"/>
            <w:vAlign w:val="center"/>
          </w:tcPr>
          <w:p w14:paraId="0E2D97C7" w14:textId="77777777" w:rsidR="00326400" w:rsidRPr="00D65BFC" w:rsidRDefault="00326400" w:rsidP="00D65BFC">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6A545D">
              <w:rPr>
                <w:rFonts w:ascii="ＭＳ Ｐ明朝" w:eastAsia="ＭＳ Ｐ明朝" w:hAnsi="ＭＳ Ｐ明朝"/>
                <w:sz w:val="20"/>
                <w:szCs w:val="20"/>
              </w:rPr>
              <w:t>,</w:t>
            </w:r>
            <w:r w:rsidR="006A545D">
              <w:rPr>
                <w:rFonts w:ascii="ＭＳ Ｐ明朝" w:eastAsia="ＭＳ Ｐ明朝" w:hAnsi="ＭＳ Ｐ明朝" w:hint="eastAsia"/>
                <w:sz w:val="20"/>
                <w:szCs w:val="20"/>
              </w:rPr>
              <w:t>75</w:t>
            </w:r>
            <w:r w:rsidRPr="00D65BFC">
              <w:rPr>
                <w:rFonts w:ascii="ＭＳ Ｐ明朝" w:eastAsia="ＭＳ Ｐ明朝" w:hAnsi="ＭＳ Ｐ明朝" w:hint="eastAsia"/>
                <w:sz w:val="20"/>
                <w:szCs w:val="20"/>
              </w:rPr>
              <w:t>ｷﾛﾒｰﾄﾙまで</w:t>
            </w:r>
          </w:p>
        </w:tc>
        <w:tc>
          <w:tcPr>
            <w:tcW w:w="1134" w:type="dxa"/>
            <w:vAlign w:val="center"/>
          </w:tcPr>
          <w:p w14:paraId="06246C16" w14:textId="2F5AE6D2" w:rsidR="00326400" w:rsidRPr="00054ACD" w:rsidRDefault="00192671" w:rsidP="002E0171">
            <w:pPr>
              <w:jc w:val="right"/>
            </w:pPr>
            <w:r w:rsidRPr="00192671">
              <w:rPr>
                <w:rFonts w:hint="eastAsia"/>
                <w:color w:val="EE0000"/>
              </w:rPr>
              <w:t>810</w:t>
            </w:r>
            <w:r w:rsidR="00326400" w:rsidRPr="00054ACD">
              <w:rPr>
                <w:rFonts w:hint="eastAsia"/>
              </w:rPr>
              <w:t>円</w:t>
            </w:r>
          </w:p>
        </w:tc>
        <w:tc>
          <w:tcPr>
            <w:tcW w:w="2126" w:type="dxa"/>
            <w:vAlign w:val="center"/>
          </w:tcPr>
          <w:p w14:paraId="3E5343B6" w14:textId="472B5267" w:rsidR="00326400" w:rsidRPr="00054ACD" w:rsidRDefault="005B6E83" w:rsidP="006A545D">
            <w:pPr>
              <w:jc w:val="right"/>
            </w:pPr>
            <w:r w:rsidRPr="00A034B2">
              <w:rPr>
                <w:rFonts w:hint="eastAsia"/>
                <w:color w:val="FF0000"/>
              </w:rPr>
              <w:t>2</w:t>
            </w:r>
            <w:r w:rsidR="00192671">
              <w:rPr>
                <w:rFonts w:hint="eastAsia"/>
                <w:color w:val="FF0000"/>
              </w:rPr>
              <w:t>48</w:t>
            </w:r>
            <w:r w:rsidR="00326400" w:rsidRPr="00054ACD">
              <w:rPr>
                <w:rFonts w:hint="eastAsia"/>
              </w:rPr>
              <w:t>ﾒｰﾄﾙ増す</w:t>
            </w:r>
            <w:r w:rsidR="00D775CD" w:rsidRPr="00054ACD">
              <w:rPr>
                <w:rFonts w:hint="eastAsia"/>
              </w:rPr>
              <w:t>毎</w:t>
            </w:r>
            <w:r w:rsidR="00326400" w:rsidRPr="00054ACD">
              <w:rPr>
                <w:rFonts w:hint="eastAsia"/>
              </w:rPr>
              <w:t>に</w:t>
            </w:r>
          </w:p>
        </w:tc>
        <w:tc>
          <w:tcPr>
            <w:tcW w:w="1134" w:type="dxa"/>
            <w:vAlign w:val="center"/>
          </w:tcPr>
          <w:p w14:paraId="1B596E0B" w14:textId="77777777" w:rsidR="00326400" w:rsidRPr="00054ACD" w:rsidRDefault="005B6E83" w:rsidP="002E0171">
            <w:pPr>
              <w:jc w:val="right"/>
            </w:pPr>
            <w:r>
              <w:rPr>
                <w:rFonts w:hint="eastAsia"/>
              </w:rPr>
              <w:t>100</w:t>
            </w:r>
            <w:r w:rsidR="00326400" w:rsidRPr="00054ACD">
              <w:rPr>
                <w:rFonts w:hint="eastAsia"/>
              </w:rPr>
              <w:t>円</w:t>
            </w:r>
          </w:p>
        </w:tc>
      </w:tr>
      <w:tr w:rsidR="007D76F6" w:rsidRPr="00054ACD" w14:paraId="073328A8" w14:textId="77777777" w:rsidTr="00D146AB">
        <w:trPr>
          <w:trHeight w:val="454"/>
        </w:trPr>
        <w:tc>
          <w:tcPr>
            <w:tcW w:w="1559" w:type="dxa"/>
            <w:vAlign w:val="center"/>
          </w:tcPr>
          <w:p w14:paraId="22F59B40" w14:textId="77777777" w:rsidR="007D76F6" w:rsidRPr="00054ACD" w:rsidRDefault="007D76F6" w:rsidP="007D76F6">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大型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大型上限</w:t>
            </w:r>
            <w:r w:rsidRPr="005B6E83">
              <w:rPr>
                <w:color w:val="FF0000"/>
                <w:sz w:val="24"/>
              </w:rPr>
              <w:fldChar w:fldCharType="end"/>
            </w:r>
          </w:p>
        </w:tc>
        <w:tc>
          <w:tcPr>
            <w:tcW w:w="2410" w:type="dxa"/>
            <w:vAlign w:val="center"/>
          </w:tcPr>
          <w:p w14:paraId="4351AE42" w14:textId="77777777" w:rsidR="007D76F6" w:rsidRPr="00D65BFC" w:rsidRDefault="007D76F6" w:rsidP="00D65BFC">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1361DB">
              <w:rPr>
                <w:rFonts w:ascii="ＭＳ Ｐ明朝" w:eastAsia="ＭＳ Ｐ明朝" w:hAnsi="ＭＳ Ｐ明朝"/>
                <w:sz w:val="20"/>
                <w:szCs w:val="20"/>
              </w:rPr>
              <w:t>,</w:t>
            </w:r>
            <w:r w:rsidR="006A545D">
              <w:rPr>
                <w:rFonts w:ascii="ＭＳ Ｐ明朝" w:eastAsia="ＭＳ Ｐ明朝" w:hAnsi="ＭＳ Ｐ明朝" w:hint="eastAsia"/>
                <w:sz w:val="20"/>
                <w:szCs w:val="20"/>
              </w:rPr>
              <w:t>75</w:t>
            </w:r>
            <w:r w:rsidRPr="00D65BFC">
              <w:rPr>
                <w:rFonts w:ascii="ＭＳ Ｐ明朝" w:eastAsia="ＭＳ Ｐ明朝" w:hAnsi="ＭＳ Ｐ明朝" w:hint="eastAsia"/>
                <w:sz w:val="20"/>
                <w:szCs w:val="20"/>
              </w:rPr>
              <w:t>ｷﾛﾒｰﾄﾙまで</w:t>
            </w:r>
          </w:p>
        </w:tc>
        <w:tc>
          <w:tcPr>
            <w:tcW w:w="1134" w:type="dxa"/>
            <w:vAlign w:val="center"/>
          </w:tcPr>
          <w:p w14:paraId="2F96E2CF" w14:textId="0C8EB799" w:rsidR="007D76F6" w:rsidRPr="00054ACD" w:rsidRDefault="00192671" w:rsidP="002E0171">
            <w:pPr>
              <w:jc w:val="right"/>
            </w:pPr>
            <w:r w:rsidRPr="00192671">
              <w:rPr>
                <w:rFonts w:hint="eastAsia"/>
                <w:color w:val="EE0000"/>
              </w:rPr>
              <w:t>710</w:t>
            </w:r>
            <w:r w:rsidR="007D76F6" w:rsidRPr="00054ACD">
              <w:rPr>
                <w:rFonts w:hint="eastAsia"/>
              </w:rPr>
              <w:t>円</w:t>
            </w:r>
          </w:p>
        </w:tc>
        <w:tc>
          <w:tcPr>
            <w:tcW w:w="2126" w:type="dxa"/>
            <w:vAlign w:val="center"/>
          </w:tcPr>
          <w:p w14:paraId="4A87E7F4" w14:textId="77777777" w:rsidR="007D76F6" w:rsidRPr="00054ACD" w:rsidRDefault="006A545D" w:rsidP="006A545D">
            <w:pPr>
              <w:jc w:val="right"/>
            </w:pPr>
            <w:r>
              <w:rPr>
                <w:color w:val="FF0000"/>
              </w:rPr>
              <w:t>291</w:t>
            </w:r>
            <w:r w:rsidR="007D76F6" w:rsidRPr="00054ACD">
              <w:rPr>
                <w:rFonts w:hint="eastAsia"/>
              </w:rPr>
              <w:t>ﾒｰﾄﾙ増す毎に</w:t>
            </w:r>
          </w:p>
        </w:tc>
        <w:tc>
          <w:tcPr>
            <w:tcW w:w="1134" w:type="dxa"/>
            <w:vAlign w:val="center"/>
          </w:tcPr>
          <w:p w14:paraId="5ADA63CA" w14:textId="77777777" w:rsidR="007D76F6" w:rsidRPr="00054ACD" w:rsidRDefault="005B6E83" w:rsidP="002E0171">
            <w:pPr>
              <w:jc w:val="right"/>
            </w:pPr>
            <w:r>
              <w:rPr>
                <w:rFonts w:hint="eastAsia"/>
              </w:rPr>
              <w:t>100</w:t>
            </w:r>
            <w:r w:rsidR="007D76F6" w:rsidRPr="00054ACD">
              <w:rPr>
                <w:rFonts w:hint="eastAsia"/>
              </w:rPr>
              <w:t>円</w:t>
            </w:r>
          </w:p>
        </w:tc>
      </w:tr>
      <w:tr w:rsidR="007D76F6" w:rsidRPr="00054ACD" w14:paraId="1F6C29D0" w14:textId="77777777" w:rsidTr="00D146AB">
        <w:trPr>
          <w:trHeight w:val="454"/>
        </w:trPr>
        <w:tc>
          <w:tcPr>
            <w:tcW w:w="1559" w:type="dxa"/>
            <w:vAlign w:val="center"/>
          </w:tcPr>
          <w:p w14:paraId="50AB7A90" w14:textId="77777777" w:rsidR="007D76F6" w:rsidRPr="00054ACD" w:rsidRDefault="007D76F6" w:rsidP="007D76F6">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中型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普通上限</w:t>
            </w:r>
            <w:r w:rsidRPr="005B6E83">
              <w:rPr>
                <w:color w:val="FF0000"/>
                <w:sz w:val="24"/>
              </w:rPr>
              <w:fldChar w:fldCharType="end"/>
            </w:r>
          </w:p>
        </w:tc>
        <w:tc>
          <w:tcPr>
            <w:tcW w:w="2410" w:type="dxa"/>
            <w:vAlign w:val="center"/>
          </w:tcPr>
          <w:p w14:paraId="5D89D5BB" w14:textId="77777777" w:rsidR="007D76F6" w:rsidRPr="00D65BFC" w:rsidRDefault="007D76F6" w:rsidP="00D65BFC">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1361DB">
              <w:rPr>
                <w:rFonts w:ascii="ＭＳ Ｐ明朝" w:eastAsia="ＭＳ Ｐ明朝" w:hAnsi="ＭＳ Ｐ明朝"/>
                <w:sz w:val="20"/>
                <w:szCs w:val="20"/>
              </w:rPr>
              <w:t>,</w:t>
            </w:r>
            <w:r w:rsidR="006A545D">
              <w:rPr>
                <w:rFonts w:ascii="ＭＳ Ｐ明朝" w:eastAsia="ＭＳ Ｐ明朝" w:hAnsi="ＭＳ Ｐ明朝" w:hint="eastAsia"/>
                <w:sz w:val="20"/>
                <w:szCs w:val="20"/>
              </w:rPr>
              <w:t>75</w:t>
            </w:r>
            <w:r w:rsidRPr="00D65BFC">
              <w:rPr>
                <w:rFonts w:ascii="ＭＳ Ｐ明朝" w:eastAsia="ＭＳ Ｐ明朝" w:hAnsi="ＭＳ Ｐ明朝" w:hint="eastAsia"/>
                <w:sz w:val="20"/>
                <w:szCs w:val="20"/>
              </w:rPr>
              <w:t>ｷﾛﾒｰﾄﾙまで</w:t>
            </w:r>
          </w:p>
        </w:tc>
        <w:tc>
          <w:tcPr>
            <w:tcW w:w="1134" w:type="dxa"/>
            <w:vAlign w:val="center"/>
          </w:tcPr>
          <w:p w14:paraId="0BD94499" w14:textId="6F9EE155" w:rsidR="007D76F6" w:rsidRPr="00054ACD" w:rsidRDefault="006A545D" w:rsidP="002E0171">
            <w:pPr>
              <w:jc w:val="right"/>
            </w:pPr>
            <w:r>
              <w:rPr>
                <w:color w:val="FF0000"/>
              </w:rPr>
              <w:t>6</w:t>
            </w:r>
            <w:r w:rsidR="00192671">
              <w:rPr>
                <w:rFonts w:hint="eastAsia"/>
                <w:color w:val="FF0000"/>
              </w:rPr>
              <w:t>5</w:t>
            </w:r>
            <w:r w:rsidR="005B6E83" w:rsidRPr="00A034B2">
              <w:rPr>
                <w:rFonts w:hint="eastAsia"/>
                <w:color w:val="FF0000"/>
              </w:rPr>
              <w:t>0</w:t>
            </w:r>
            <w:r w:rsidR="007D76F6" w:rsidRPr="00054ACD">
              <w:rPr>
                <w:rFonts w:hint="eastAsia"/>
              </w:rPr>
              <w:t>円</w:t>
            </w:r>
          </w:p>
        </w:tc>
        <w:tc>
          <w:tcPr>
            <w:tcW w:w="2126" w:type="dxa"/>
            <w:vAlign w:val="center"/>
          </w:tcPr>
          <w:p w14:paraId="29295702" w14:textId="3750BA3B" w:rsidR="007D76F6" w:rsidRPr="00054ACD" w:rsidRDefault="00192671" w:rsidP="006A545D">
            <w:pPr>
              <w:jc w:val="right"/>
            </w:pPr>
            <w:r w:rsidRPr="00192671">
              <w:rPr>
                <w:rFonts w:hint="eastAsia"/>
                <w:color w:val="EE0000"/>
              </w:rPr>
              <w:t>350</w:t>
            </w:r>
            <w:r w:rsidR="007D76F6" w:rsidRPr="00054ACD">
              <w:rPr>
                <w:rFonts w:hint="eastAsia"/>
              </w:rPr>
              <w:t>ﾒｰﾄﾙ増す毎に</w:t>
            </w:r>
          </w:p>
        </w:tc>
        <w:tc>
          <w:tcPr>
            <w:tcW w:w="1134" w:type="dxa"/>
            <w:vAlign w:val="center"/>
          </w:tcPr>
          <w:p w14:paraId="31FBAEC3" w14:textId="77777777" w:rsidR="007D76F6" w:rsidRPr="00054ACD" w:rsidRDefault="005B6E83" w:rsidP="002E0171">
            <w:pPr>
              <w:jc w:val="right"/>
            </w:pPr>
            <w:r>
              <w:rPr>
                <w:rFonts w:hint="eastAsia"/>
              </w:rPr>
              <w:t>100</w:t>
            </w:r>
            <w:r w:rsidR="007D76F6" w:rsidRPr="00054ACD">
              <w:rPr>
                <w:rFonts w:hint="eastAsia"/>
              </w:rPr>
              <w:t>円</w:t>
            </w:r>
          </w:p>
        </w:tc>
      </w:tr>
    </w:tbl>
    <w:p w14:paraId="138CC22B" w14:textId="77777777" w:rsidR="00042E7E" w:rsidRPr="00E26202" w:rsidRDefault="00042E7E" w:rsidP="00E26202">
      <w:pPr>
        <w:spacing w:beforeLines="50" w:before="163"/>
        <w:ind w:left="851"/>
        <w:rPr>
          <w:sz w:val="24"/>
        </w:rPr>
      </w:pPr>
      <w:r w:rsidRPr="00E26202">
        <w:rPr>
          <w:rFonts w:hint="eastAsia"/>
          <w:sz w:val="24"/>
        </w:rPr>
        <w:t>②</w:t>
      </w:r>
      <w:r w:rsidR="00405F2A">
        <w:rPr>
          <w:rFonts w:hint="eastAsia"/>
          <w:sz w:val="24"/>
        </w:rPr>
        <w:t xml:space="preserve">　</w:t>
      </w:r>
      <w:r w:rsidRPr="00E26202">
        <w:rPr>
          <w:rFonts w:hint="eastAsia"/>
          <w:sz w:val="24"/>
        </w:rPr>
        <w:t>時間距離併用制</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14"/>
        <w:gridCol w:w="3433"/>
        <w:gridCol w:w="2056"/>
        <w:gridCol w:w="1107"/>
      </w:tblGrid>
      <w:tr w:rsidR="00042E7E" w:rsidRPr="00E26202" w14:paraId="0D7441C1" w14:textId="77777777" w:rsidTr="00E26202">
        <w:trPr>
          <w:cantSplit/>
          <w:trHeight w:val="283"/>
        </w:trPr>
        <w:tc>
          <w:tcPr>
            <w:tcW w:w="1514" w:type="dxa"/>
            <w:tcBorders>
              <w:right w:val="single" w:sz="4" w:space="0" w:color="auto"/>
            </w:tcBorders>
            <w:vAlign w:val="center"/>
          </w:tcPr>
          <w:p w14:paraId="1A01A88A" w14:textId="77777777" w:rsidR="00042E7E" w:rsidRPr="00E26202" w:rsidRDefault="00042E7E" w:rsidP="002E0171">
            <w:pPr>
              <w:jc w:val="center"/>
              <w:rPr>
                <w:sz w:val="22"/>
              </w:rPr>
            </w:pPr>
            <w:r w:rsidRPr="00E26202">
              <w:rPr>
                <w:rFonts w:hint="eastAsia"/>
                <w:sz w:val="20"/>
              </w:rPr>
              <w:t>車　種</w:t>
            </w:r>
          </w:p>
        </w:tc>
        <w:tc>
          <w:tcPr>
            <w:tcW w:w="3433" w:type="dxa"/>
            <w:tcBorders>
              <w:left w:val="single" w:sz="4" w:space="0" w:color="auto"/>
            </w:tcBorders>
            <w:vAlign w:val="center"/>
          </w:tcPr>
          <w:p w14:paraId="4CAB8375" w14:textId="77777777" w:rsidR="00042E7E" w:rsidRPr="00E26202" w:rsidRDefault="00042E7E" w:rsidP="00042E7E">
            <w:pPr>
              <w:jc w:val="center"/>
              <w:rPr>
                <w:sz w:val="22"/>
              </w:rPr>
            </w:pPr>
            <w:r w:rsidRPr="00E26202">
              <w:rPr>
                <w:rFonts w:hint="eastAsia"/>
                <w:sz w:val="22"/>
              </w:rPr>
              <w:t>距　　離</w:t>
            </w:r>
          </w:p>
        </w:tc>
        <w:tc>
          <w:tcPr>
            <w:tcW w:w="2056" w:type="dxa"/>
            <w:vAlign w:val="center"/>
          </w:tcPr>
          <w:p w14:paraId="6ADF0AB9" w14:textId="77777777" w:rsidR="00042E7E" w:rsidRPr="00E26202" w:rsidRDefault="00042E7E" w:rsidP="00042E7E">
            <w:pPr>
              <w:jc w:val="center"/>
              <w:rPr>
                <w:sz w:val="22"/>
              </w:rPr>
            </w:pPr>
            <w:r w:rsidRPr="00E26202">
              <w:rPr>
                <w:rFonts w:hint="eastAsia"/>
                <w:sz w:val="22"/>
              </w:rPr>
              <w:t>時　間</w:t>
            </w:r>
          </w:p>
        </w:tc>
        <w:tc>
          <w:tcPr>
            <w:tcW w:w="1107" w:type="dxa"/>
            <w:vAlign w:val="center"/>
          </w:tcPr>
          <w:p w14:paraId="09AB58A4" w14:textId="77777777" w:rsidR="00042E7E" w:rsidRPr="00E26202" w:rsidRDefault="00042E7E" w:rsidP="00042E7E">
            <w:pPr>
              <w:jc w:val="center"/>
              <w:rPr>
                <w:sz w:val="22"/>
              </w:rPr>
            </w:pPr>
            <w:r w:rsidRPr="00E26202">
              <w:rPr>
                <w:rFonts w:hint="eastAsia"/>
                <w:sz w:val="22"/>
              </w:rPr>
              <w:t>運　賃</w:t>
            </w:r>
          </w:p>
        </w:tc>
      </w:tr>
      <w:tr w:rsidR="00042E7E" w:rsidRPr="00E26202" w14:paraId="482E0599" w14:textId="77777777" w:rsidTr="00D146AB">
        <w:trPr>
          <w:trHeight w:val="454"/>
        </w:trPr>
        <w:tc>
          <w:tcPr>
            <w:tcW w:w="1514" w:type="dxa"/>
            <w:vAlign w:val="center"/>
          </w:tcPr>
          <w:p w14:paraId="400B491A" w14:textId="77777777" w:rsidR="00042E7E" w:rsidRPr="00E26202" w:rsidRDefault="00042E7E" w:rsidP="00042E7E">
            <w:pPr>
              <w:jc w:val="center"/>
              <w:rPr>
                <w:sz w:val="18"/>
                <w:szCs w:val="18"/>
              </w:rPr>
            </w:pPr>
            <w:r w:rsidRPr="005B6E83">
              <w:rPr>
                <w:color w:val="FF0000"/>
                <w:sz w:val="18"/>
                <w:szCs w:val="18"/>
              </w:rPr>
              <w:fldChar w:fldCharType="begin"/>
            </w:r>
            <w:r w:rsidRPr="005B6E83">
              <w:rPr>
                <w:color w:val="FF0000"/>
                <w:sz w:val="18"/>
                <w:szCs w:val="18"/>
              </w:rPr>
              <w:instrText xml:space="preserve"> </w:instrText>
            </w:r>
            <w:r w:rsidRPr="005B6E83">
              <w:rPr>
                <w:rFonts w:hint="eastAsia"/>
                <w:color w:val="FF0000"/>
                <w:sz w:val="18"/>
                <w:szCs w:val="18"/>
              </w:rPr>
              <w:instrText>MERGEFIELD "</w:instrText>
            </w:r>
            <w:r w:rsidRPr="005B6E83">
              <w:rPr>
                <w:rFonts w:hint="eastAsia"/>
                <w:color w:val="FF0000"/>
                <w:sz w:val="18"/>
                <w:szCs w:val="18"/>
              </w:rPr>
              <w:instrText>特大</w:instrText>
            </w:r>
            <w:r w:rsidRPr="005B6E83">
              <w:rPr>
                <w:rFonts w:hint="eastAsia"/>
                <w:color w:val="FF0000"/>
                <w:sz w:val="18"/>
                <w:szCs w:val="18"/>
              </w:rPr>
              <w:instrText>"</w:instrText>
            </w:r>
            <w:r w:rsidRPr="005B6E83">
              <w:rPr>
                <w:color w:val="FF0000"/>
                <w:sz w:val="18"/>
                <w:szCs w:val="18"/>
              </w:rPr>
              <w:instrText xml:space="preserve"> </w:instrText>
            </w:r>
            <w:r w:rsidRPr="005B6E83">
              <w:rPr>
                <w:color w:val="FF0000"/>
                <w:sz w:val="18"/>
                <w:szCs w:val="18"/>
              </w:rPr>
              <w:fldChar w:fldCharType="separate"/>
            </w:r>
            <w:r w:rsidRPr="005B6E83">
              <w:rPr>
                <w:rFonts w:hint="eastAsia"/>
                <w:noProof/>
                <w:color w:val="FF0000"/>
                <w:sz w:val="18"/>
                <w:szCs w:val="18"/>
              </w:rPr>
              <w:t>特定大型上限</w:t>
            </w:r>
            <w:r w:rsidRPr="005B6E83">
              <w:rPr>
                <w:color w:val="FF0000"/>
                <w:sz w:val="18"/>
                <w:szCs w:val="18"/>
              </w:rPr>
              <w:fldChar w:fldCharType="end"/>
            </w:r>
          </w:p>
        </w:tc>
        <w:tc>
          <w:tcPr>
            <w:tcW w:w="3433" w:type="dxa"/>
            <w:vAlign w:val="center"/>
          </w:tcPr>
          <w:p w14:paraId="0C0048EF" w14:textId="77777777" w:rsidR="00042E7E" w:rsidRPr="00E26202" w:rsidRDefault="00042E7E" w:rsidP="00042E7E">
            <w:pPr>
              <w:jc w:val="center"/>
              <w:rPr>
                <w:sz w:val="20"/>
                <w:szCs w:val="20"/>
              </w:rP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01FAAE2D" w14:textId="3805A383" w:rsidR="00042E7E" w:rsidRPr="00E26202" w:rsidRDefault="005B6E83" w:rsidP="006A545D">
            <w:pPr>
              <w:wordWrap w:val="0"/>
              <w:jc w:val="right"/>
            </w:pPr>
            <w:r w:rsidRPr="00A034B2">
              <w:rPr>
                <w:rFonts w:hint="eastAsia"/>
                <w:color w:val="FF0000"/>
              </w:rPr>
              <w:t>1</w:t>
            </w:r>
            <w:r w:rsidR="001361DB">
              <w:rPr>
                <w:rFonts w:hint="eastAsia"/>
              </w:rPr>
              <w:t>分</w:t>
            </w:r>
            <w:r w:rsidR="00192671" w:rsidRPr="00192671">
              <w:rPr>
                <w:rFonts w:hint="eastAsia"/>
                <w:color w:val="EE0000"/>
              </w:rPr>
              <w:t>40</w:t>
            </w:r>
            <w:r w:rsidR="002E0171" w:rsidRPr="00E26202">
              <w:rPr>
                <w:rFonts w:hint="eastAsia"/>
              </w:rPr>
              <w:t>秒</w:t>
            </w:r>
            <w:r>
              <w:rPr>
                <w:rFonts w:hint="eastAsia"/>
              </w:rPr>
              <w:t>毎</w:t>
            </w:r>
            <w:r w:rsidR="002E0171" w:rsidRPr="00E26202">
              <w:rPr>
                <w:rFonts w:hint="eastAsia"/>
              </w:rPr>
              <w:t>に</w:t>
            </w:r>
          </w:p>
        </w:tc>
        <w:tc>
          <w:tcPr>
            <w:tcW w:w="1107" w:type="dxa"/>
            <w:vAlign w:val="center"/>
          </w:tcPr>
          <w:p w14:paraId="08F8B46A" w14:textId="77777777" w:rsidR="00042E7E" w:rsidRPr="00E26202" w:rsidRDefault="00A034B2" w:rsidP="002E0171">
            <w:pPr>
              <w:jc w:val="right"/>
            </w:pPr>
            <w:r>
              <w:rPr>
                <w:rFonts w:hint="eastAsia"/>
              </w:rPr>
              <w:t>100</w:t>
            </w:r>
            <w:r w:rsidR="00042E7E" w:rsidRPr="00E26202">
              <w:rPr>
                <w:rFonts w:hint="eastAsia"/>
              </w:rPr>
              <w:t>円</w:t>
            </w:r>
          </w:p>
        </w:tc>
      </w:tr>
      <w:tr w:rsidR="002E0171" w:rsidRPr="00E26202" w14:paraId="4F858315" w14:textId="77777777" w:rsidTr="00D146AB">
        <w:trPr>
          <w:trHeight w:val="454"/>
        </w:trPr>
        <w:tc>
          <w:tcPr>
            <w:tcW w:w="1514" w:type="dxa"/>
            <w:vAlign w:val="center"/>
          </w:tcPr>
          <w:p w14:paraId="2899AD2B" w14:textId="77777777" w:rsidR="002E0171" w:rsidRPr="00E26202" w:rsidRDefault="002E0171" w:rsidP="002E0171">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大型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大型上限</w:t>
            </w:r>
            <w:r w:rsidRPr="005B6E83">
              <w:rPr>
                <w:color w:val="FF0000"/>
                <w:sz w:val="24"/>
              </w:rPr>
              <w:fldChar w:fldCharType="end"/>
            </w:r>
          </w:p>
        </w:tc>
        <w:tc>
          <w:tcPr>
            <w:tcW w:w="3433" w:type="dxa"/>
            <w:vAlign w:val="center"/>
          </w:tcPr>
          <w:p w14:paraId="2A951913" w14:textId="77777777" w:rsidR="002E0171" w:rsidRPr="00E26202" w:rsidRDefault="002E0171" w:rsidP="002E0171">
            <w:pPr>
              <w:jc w:val="cente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34EFA833" w14:textId="7179D384" w:rsidR="002E0171" w:rsidRPr="00E26202" w:rsidRDefault="00192671" w:rsidP="006A545D">
            <w:pPr>
              <w:jc w:val="right"/>
            </w:pPr>
            <w:r w:rsidRPr="00192671">
              <w:rPr>
                <w:rFonts w:hint="eastAsia"/>
                <w:color w:val="EE0000"/>
              </w:rPr>
              <w:t>2</w:t>
            </w:r>
            <w:r w:rsidR="001361DB">
              <w:rPr>
                <w:rFonts w:hint="eastAsia"/>
              </w:rPr>
              <w:t>分</w:t>
            </w:r>
            <w:r w:rsidR="00A90B4D">
              <w:rPr>
                <w:rFonts w:hint="eastAsia"/>
              </w:rPr>
              <w:t xml:space="preserve">　</w:t>
            </w:r>
            <w:r w:rsidRPr="00192671">
              <w:rPr>
                <w:rFonts w:hint="eastAsia"/>
                <w:color w:val="EE0000"/>
              </w:rPr>
              <w:t>0</w:t>
            </w:r>
            <w:r w:rsidR="005B6E83">
              <w:rPr>
                <w:rFonts w:hint="eastAsia"/>
              </w:rPr>
              <w:t>秒毎</w:t>
            </w:r>
            <w:r w:rsidR="002E0171" w:rsidRPr="00E26202">
              <w:rPr>
                <w:rFonts w:hint="eastAsia"/>
              </w:rPr>
              <w:t>に</w:t>
            </w:r>
          </w:p>
        </w:tc>
        <w:tc>
          <w:tcPr>
            <w:tcW w:w="1107" w:type="dxa"/>
            <w:vAlign w:val="center"/>
          </w:tcPr>
          <w:p w14:paraId="69146C24" w14:textId="77777777" w:rsidR="002E0171" w:rsidRPr="00E26202" w:rsidRDefault="00A034B2" w:rsidP="002E0171">
            <w:pPr>
              <w:jc w:val="right"/>
            </w:pPr>
            <w:r>
              <w:rPr>
                <w:rFonts w:hint="eastAsia"/>
              </w:rPr>
              <w:t>100</w:t>
            </w:r>
            <w:r w:rsidR="002E0171" w:rsidRPr="00E26202">
              <w:rPr>
                <w:rFonts w:hint="eastAsia"/>
              </w:rPr>
              <w:t>円</w:t>
            </w:r>
          </w:p>
        </w:tc>
      </w:tr>
      <w:tr w:rsidR="002E0171" w:rsidRPr="00054ACD" w14:paraId="0C77D15E" w14:textId="77777777" w:rsidTr="00D146AB">
        <w:trPr>
          <w:trHeight w:val="454"/>
        </w:trPr>
        <w:tc>
          <w:tcPr>
            <w:tcW w:w="1514" w:type="dxa"/>
            <w:vAlign w:val="center"/>
          </w:tcPr>
          <w:p w14:paraId="5002ACF2" w14:textId="77777777" w:rsidR="002E0171" w:rsidRPr="00E26202" w:rsidRDefault="002E0171" w:rsidP="002E0171">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中型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普通上限</w:t>
            </w:r>
            <w:r w:rsidRPr="005B6E83">
              <w:rPr>
                <w:color w:val="FF0000"/>
                <w:sz w:val="24"/>
              </w:rPr>
              <w:fldChar w:fldCharType="end"/>
            </w:r>
          </w:p>
        </w:tc>
        <w:tc>
          <w:tcPr>
            <w:tcW w:w="3433" w:type="dxa"/>
            <w:vAlign w:val="center"/>
          </w:tcPr>
          <w:p w14:paraId="11B1A479" w14:textId="77777777" w:rsidR="002E0171" w:rsidRPr="00E26202" w:rsidRDefault="002E0171" w:rsidP="002E0171">
            <w:pPr>
              <w:jc w:val="cente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66FF604A" w14:textId="28443043" w:rsidR="002E0171" w:rsidRPr="00E26202" w:rsidRDefault="00AE207A" w:rsidP="006A545D">
            <w:pPr>
              <w:jc w:val="right"/>
            </w:pPr>
            <w:r>
              <w:rPr>
                <w:rFonts w:hint="eastAsia"/>
              </w:rPr>
              <w:t xml:space="preserve">　</w:t>
            </w:r>
            <w:r w:rsidR="00A034B2" w:rsidRPr="00A034B2">
              <w:rPr>
                <w:rFonts w:hint="eastAsia"/>
                <w:color w:val="FF0000"/>
              </w:rPr>
              <w:t>2</w:t>
            </w:r>
            <w:r w:rsidR="001361DB">
              <w:rPr>
                <w:rFonts w:hint="eastAsia"/>
              </w:rPr>
              <w:t>分</w:t>
            </w:r>
            <w:r w:rsidR="006A545D">
              <w:rPr>
                <w:color w:val="FF0000"/>
              </w:rPr>
              <w:t>2</w:t>
            </w:r>
            <w:r w:rsidR="00192671">
              <w:rPr>
                <w:rFonts w:hint="eastAsia"/>
                <w:color w:val="FF0000"/>
              </w:rPr>
              <w:t>0</w:t>
            </w:r>
            <w:r w:rsidR="005B6E83">
              <w:rPr>
                <w:rFonts w:hint="eastAsia"/>
              </w:rPr>
              <w:t>秒毎</w:t>
            </w:r>
            <w:r w:rsidR="002E0171" w:rsidRPr="00E26202">
              <w:rPr>
                <w:rFonts w:hint="eastAsia"/>
              </w:rPr>
              <w:t>に</w:t>
            </w:r>
          </w:p>
        </w:tc>
        <w:tc>
          <w:tcPr>
            <w:tcW w:w="1107" w:type="dxa"/>
            <w:vAlign w:val="center"/>
          </w:tcPr>
          <w:p w14:paraId="6E1DE8C5" w14:textId="77777777" w:rsidR="002E0171" w:rsidRPr="00054ACD" w:rsidRDefault="00A034B2" w:rsidP="002E0171">
            <w:pPr>
              <w:jc w:val="right"/>
            </w:pPr>
            <w:r>
              <w:rPr>
                <w:rFonts w:hint="eastAsia"/>
              </w:rPr>
              <w:t>100</w:t>
            </w:r>
            <w:r w:rsidR="002E0171" w:rsidRPr="00E26202">
              <w:rPr>
                <w:rFonts w:hint="eastAsia"/>
              </w:rPr>
              <w:t>円</w:t>
            </w:r>
          </w:p>
        </w:tc>
      </w:tr>
    </w:tbl>
    <w:p w14:paraId="6BA7CA1A" w14:textId="77777777" w:rsidR="00054ACD" w:rsidRPr="00054ACD" w:rsidRDefault="00054ACD" w:rsidP="00AA55E1">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(２)　深夜早朝割増</w:t>
      </w:r>
    </w:p>
    <w:p w14:paraId="1F01482D" w14:textId="77777777" w:rsidR="00054ACD" w:rsidRPr="00054ACD" w:rsidRDefault="00054ACD" w:rsidP="00AA55E1">
      <w:pPr>
        <w:ind w:leftChars="400" w:left="840"/>
        <w:rPr>
          <w:rFonts w:asciiTheme="minorEastAsia" w:eastAsiaTheme="minorEastAsia" w:hAnsiTheme="minorEastAsia"/>
          <w:sz w:val="24"/>
        </w:rPr>
      </w:pPr>
      <w:r w:rsidRPr="00054ACD">
        <w:rPr>
          <w:rFonts w:asciiTheme="minorEastAsia" w:eastAsiaTheme="minorEastAsia" w:hAnsiTheme="minorEastAsia" w:hint="eastAsia"/>
          <w:sz w:val="24"/>
        </w:rPr>
        <w:t>年間を通じて午後１０時から午前５時まで２割増</w:t>
      </w:r>
    </w:p>
    <w:p w14:paraId="0F3A9C39" w14:textId="77777777" w:rsidR="00054ACD" w:rsidRPr="00054ACD" w:rsidRDefault="00054ACD" w:rsidP="00E26202">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(３)　公共的割引</w:t>
      </w:r>
    </w:p>
    <w:p w14:paraId="3AA2570B" w14:textId="5AFC40FF" w:rsidR="00054ACD" w:rsidRPr="00054ACD" w:rsidRDefault="00AA55E1" w:rsidP="00192671">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t>①</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身体障害者割引は、身体障害者福祉法による身体障害者手帳を所持しているものに適用できるものとし、割引率は１割とする。</w:t>
      </w:r>
    </w:p>
    <w:p w14:paraId="2CC5AE5A" w14:textId="7E00B6FA" w:rsidR="00054ACD" w:rsidRPr="00054ACD" w:rsidRDefault="00AA55E1" w:rsidP="00192671">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t>②</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知的障害者割引は、都道府県知事（政令指定都市にあっては、市長）の発行する知的障害者の療育手帳を所持しているものに適用できるものとし、割引率は１割とする。</w:t>
      </w:r>
    </w:p>
    <w:p w14:paraId="6EBC8CEC" w14:textId="7233E99C" w:rsidR="00054ACD" w:rsidRPr="00E26202" w:rsidRDefault="00AA55E1" w:rsidP="00192671">
      <w:pPr>
        <w:ind w:leftChars="450" w:left="1425" w:hangingChars="200" w:hanging="480"/>
        <w:rPr>
          <w:rFonts w:asciiTheme="minorEastAsia" w:eastAsiaTheme="minorEastAsia" w:hAnsiTheme="minorEastAsia"/>
          <w:sz w:val="24"/>
        </w:rPr>
      </w:pPr>
      <w:r w:rsidRPr="00B2061C">
        <w:rPr>
          <w:rFonts w:asciiTheme="minorEastAsia" w:eastAsiaTheme="minorEastAsia" w:hAnsiTheme="minorEastAsia" w:hint="eastAsia"/>
          <w:sz w:val="24"/>
        </w:rPr>
        <w:t>③</w:t>
      </w:r>
      <w:r w:rsidR="00405F2A" w:rsidRPr="00B2061C">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精神障害者割引は、精神保健及び精神障害者福祉法に規定する精神障害者保険福祉手帳を所持している者に適用できるものとし、割引率は１割とす</w:t>
      </w:r>
      <w:r w:rsidR="00054ACD" w:rsidRPr="00E26202">
        <w:rPr>
          <w:rFonts w:asciiTheme="minorEastAsia" w:eastAsiaTheme="minorEastAsia" w:hAnsiTheme="minorEastAsia" w:hint="eastAsia"/>
          <w:sz w:val="24"/>
        </w:rPr>
        <w:t>る。</w:t>
      </w:r>
    </w:p>
    <w:p w14:paraId="527736F0" w14:textId="77777777" w:rsidR="00054ACD" w:rsidRPr="00E26202" w:rsidRDefault="00AA55E1" w:rsidP="00B46033">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lastRenderedPageBreak/>
        <w:t>④</w:t>
      </w:r>
      <w:r w:rsidR="00405F2A">
        <w:rPr>
          <w:rFonts w:asciiTheme="minorEastAsia" w:eastAsiaTheme="minorEastAsia" w:hAnsiTheme="minorEastAsia" w:hint="eastAsia"/>
          <w:sz w:val="24"/>
        </w:rPr>
        <w:t xml:space="preserve">　</w:t>
      </w:r>
      <w:r w:rsidR="00054ACD" w:rsidRPr="00E26202">
        <w:rPr>
          <w:rFonts w:asciiTheme="minorEastAsia" w:eastAsiaTheme="minorEastAsia" w:hAnsiTheme="minorEastAsia" w:hint="eastAsia"/>
          <w:sz w:val="24"/>
        </w:rPr>
        <w:t>運転免許証返納高齢者割引は、各都道府県公安委員会の発行する運転経歴証明書を所持している６５歳以上の者に適用できるものとし、割引率は１割とする。</w:t>
      </w:r>
    </w:p>
    <w:p w14:paraId="4283831C" w14:textId="77777777" w:rsidR="00054ACD" w:rsidRPr="00054ACD" w:rsidRDefault="00054ACD" w:rsidP="00192671">
      <w:pPr>
        <w:spacing w:beforeLines="50" w:before="163"/>
        <w:ind w:leftChars="500" w:left="1290" w:hangingChars="100" w:hanging="240"/>
        <w:rPr>
          <w:rFonts w:asciiTheme="minorEastAsia" w:eastAsiaTheme="minorEastAsia" w:hAnsiTheme="minorEastAsia"/>
          <w:sz w:val="24"/>
        </w:rPr>
      </w:pPr>
      <w:r w:rsidRPr="00054ACD">
        <w:rPr>
          <w:rFonts w:asciiTheme="minorEastAsia" w:eastAsiaTheme="minorEastAsia" w:hAnsiTheme="minorEastAsia" w:hint="eastAsia"/>
          <w:sz w:val="24"/>
        </w:rPr>
        <w:t>※</w:t>
      </w:r>
      <w:r w:rsidR="00BA6CFE">
        <w:rPr>
          <w:rFonts w:asciiTheme="minorEastAsia" w:eastAsiaTheme="minorEastAsia" w:hAnsiTheme="minorEastAsia" w:hint="eastAsia"/>
          <w:sz w:val="24"/>
        </w:rPr>
        <w:t>公共</w:t>
      </w:r>
      <w:r w:rsidRPr="00054ACD">
        <w:rPr>
          <w:rFonts w:asciiTheme="minorEastAsia" w:eastAsiaTheme="minorEastAsia" w:hAnsiTheme="minorEastAsia" w:hint="eastAsia"/>
          <w:sz w:val="24"/>
        </w:rPr>
        <w:t>的割引のうち、複数の割引条件に該当する場合、割引の重複はできないものとする。</w:t>
      </w:r>
    </w:p>
    <w:p w14:paraId="4A498E8E" w14:textId="77777777" w:rsidR="00E26202" w:rsidRPr="00054ACD" w:rsidRDefault="00E26202" w:rsidP="00004039">
      <w:pPr>
        <w:rPr>
          <w:sz w:val="24"/>
        </w:rPr>
      </w:pPr>
    </w:p>
    <w:p w14:paraId="02EEBF12" w14:textId="77777777" w:rsidR="00556662" w:rsidRDefault="00556662" w:rsidP="004D0821">
      <w:pPr>
        <w:ind w:leftChars="100" w:left="210"/>
        <w:rPr>
          <w:sz w:val="24"/>
        </w:rPr>
      </w:pPr>
      <w:r>
        <w:rPr>
          <w:rFonts w:hint="eastAsia"/>
          <w:sz w:val="24"/>
        </w:rPr>
        <w:t>２．時間制運賃</w:t>
      </w:r>
      <w:r w:rsidR="00B8373D">
        <w:rPr>
          <w:rFonts w:hint="eastAsia"/>
          <w:sz w:val="24"/>
        </w:rPr>
        <w:t xml:space="preserve">　</w:t>
      </w:r>
    </w:p>
    <w:p w14:paraId="1C24D515" w14:textId="77777777" w:rsidR="00556662" w:rsidRPr="00C44D09" w:rsidRDefault="00556662" w:rsidP="00D146AB">
      <w:pPr>
        <w:spacing w:beforeLines="50" w:before="163"/>
        <w:ind w:leftChars="200" w:left="420"/>
        <w:rPr>
          <w:rFonts w:asciiTheme="minorEastAsia" w:eastAsiaTheme="minorEastAsia" w:hAnsiTheme="minorEastAsia"/>
          <w:sz w:val="24"/>
        </w:rPr>
      </w:pPr>
      <w:r w:rsidRPr="00C44D09">
        <w:rPr>
          <w:rFonts w:asciiTheme="minorEastAsia" w:eastAsiaTheme="minorEastAsia" w:hAnsiTheme="minorEastAsia" w:hint="eastAsia"/>
          <w:sz w:val="24"/>
        </w:rPr>
        <w:t>(</w:t>
      </w:r>
      <w:r w:rsidR="00062DBC" w:rsidRPr="00C44D09">
        <w:rPr>
          <w:rFonts w:asciiTheme="minorEastAsia" w:eastAsiaTheme="minorEastAsia" w:hAnsiTheme="minorEastAsia" w:hint="eastAsia"/>
          <w:sz w:val="24"/>
        </w:rPr>
        <w:t>１</w:t>
      </w:r>
      <w:r w:rsidRPr="00C44D09">
        <w:rPr>
          <w:rFonts w:asciiTheme="minorEastAsia" w:eastAsiaTheme="minorEastAsia" w:hAnsiTheme="minorEastAsia" w:hint="eastAsia"/>
          <w:sz w:val="24"/>
        </w:rPr>
        <w:t>)　運</w:t>
      </w:r>
      <w:r w:rsidR="003567C5" w:rsidRPr="00C44D09">
        <w:rPr>
          <w:rFonts w:asciiTheme="minorEastAsia" w:eastAsiaTheme="minorEastAsia" w:hAnsiTheme="minorEastAsia" w:hint="eastAsia"/>
          <w:sz w:val="24"/>
        </w:rPr>
        <w:t xml:space="preserve">　</w:t>
      </w:r>
      <w:r w:rsidRPr="00C44D09">
        <w:rPr>
          <w:rFonts w:asciiTheme="minorEastAsia" w:eastAsiaTheme="minorEastAsia" w:hAnsiTheme="minorEastAsia" w:hint="eastAsia"/>
          <w:sz w:val="24"/>
        </w:rPr>
        <w:t>賃</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7"/>
        <w:gridCol w:w="2835"/>
        <w:gridCol w:w="1985"/>
      </w:tblGrid>
      <w:tr w:rsidR="00556662" w:rsidRPr="00054ACD" w14:paraId="535575CE" w14:textId="77777777" w:rsidTr="00E26202">
        <w:trPr>
          <w:trHeight w:val="283"/>
        </w:trPr>
        <w:tc>
          <w:tcPr>
            <w:tcW w:w="1417" w:type="dxa"/>
            <w:vAlign w:val="center"/>
          </w:tcPr>
          <w:p w14:paraId="4C0F3B4E" w14:textId="77777777" w:rsidR="00556662" w:rsidRPr="00054ACD" w:rsidRDefault="00556662">
            <w:pPr>
              <w:jc w:val="center"/>
              <w:rPr>
                <w:sz w:val="24"/>
              </w:rPr>
            </w:pPr>
            <w:r w:rsidRPr="00054ACD">
              <w:rPr>
                <w:rFonts w:hint="eastAsia"/>
                <w:sz w:val="24"/>
              </w:rPr>
              <w:t>車　種</w:t>
            </w:r>
          </w:p>
        </w:tc>
        <w:tc>
          <w:tcPr>
            <w:tcW w:w="2835" w:type="dxa"/>
            <w:vAlign w:val="center"/>
          </w:tcPr>
          <w:p w14:paraId="7F630469" w14:textId="77777777" w:rsidR="00556662" w:rsidRPr="00054ACD" w:rsidRDefault="00556662">
            <w:pPr>
              <w:jc w:val="center"/>
              <w:rPr>
                <w:sz w:val="24"/>
              </w:rPr>
            </w:pPr>
            <w:r w:rsidRPr="00054ACD">
              <w:rPr>
                <w:rFonts w:hint="eastAsia"/>
                <w:sz w:val="24"/>
              </w:rPr>
              <w:t>時　　　間</w:t>
            </w:r>
          </w:p>
        </w:tc>
        <w:tc>
          <w:tcPr>
            <w:tcW w:w="1985" w:type="dxa"/>
            <w:vAlign w:val="center"/>
          </w:tcPr>
          <w:p w14:paraId="14AD31A0" w14:textId="77777777" w:rsidR="00556662" w:rsidRPr="00054ACD" w:rsidRDefault="00556662">
            <w:pPr>
              <w:jc w:val="center"/>
              <w:rPr>
                <w:sz w:val="24"/>
              </w:rPr>
            </w:pPr>
            <w:r w:rsidRPr="00054ACD">
              <w:rPr>
                <w:rFonts w:hint="eastAsia"/>
                <w:sz w:val="24"/>
              </w:rPr>
              <w:t>運　　賃</w:t>
            </w:r>
          </w:p>
        </w:tc>
      </w:tr>
      <w:tr w:rsidR="00A034B2" w:rsidRPr="00054ACD" w14:paraId="757B84CE" w14:textId="77777777" w:rsidTr="00D146AB">
        <w:trPr>
          <w:trHeight w:val="454"/>
        </w:trPr>
        <w:tc>
          <w:tcPr>
            <w:tcW w:w="1417" w:type="dxa"/>
            <w:vAlign w:val="center"/>
          </w:tcPr>
          <w:p w14:paraId="10953FE6" w14:textId="77777777" w:rsidR="00A034B2" w:rsidRPr="00054ACD" w:rsidRDefault="00A034B2" w:rsidP="00A034B2">
            <w:pPr>
              <w:jc w:val="center"/>
              <w:rPr>
                <w:sz w:val="18"/>
                <w:szCs w:val="18"/>
              </w:rPr>
            </w:pPr>
            <w:r w:rsidRPr="00853607">
              <w:rPr>
                <w:color w:val="FF0000"/>
                <w:sz w:val="18"/>
                <w:szCs w:val="18"/>
              </w:rPr>
              <w:fldChar w:fldCharType="begin"/>
            </w:r>
            <w:r w:rsidRPr="00853607">
              <w:rPr>
                <w:color w:val="FF0000"/>
                <w:sz w:val="18"/>
                <w:szCs w:val="18"/>
              </w:rPr>
              <w:instrText xml:space="preserve"> </w:instrText>
            </w:r>
            <w:r w:rsidRPr="00853607">
              <w:rPr>
                <w:rFonts w:hint="eastAsia"/>
                <w:color w:val="FF0000"/>
                <w:sz w:val="18"/>
                <w:szCs w:val="18"/>
              </w:rPr>
              <w:instrText>MERGEFIELD "</w:instrText>
            </w:r>
            <w:r w:rsidRPr="00853607">
              <w:rPr>
                <w:rFonts w:hint="eastAsia"/>
                <w:color w:val="FF0000"/>
                <w:sz w:val="18"/>
                <w:szCs w:val="18"/>
              </w:rPr>
              <w:instrText>特大</w:instrText>
            </w:r>
            <w:r w:rsidRPr="00853607">
              <w:rPr>
                <w:rFonts w:hint="eastAsia"/>
                <w:color w:val="FF0000"/>
                <w:sz w:val="18"/>
                <w:szCs w:val="18"/>
              </w:rPr>
              <w:instrText>"</w:instrText>
            </w:r>
            <w:r w:rsidRPr="00853607">
              <w:rPr>
                <w:color w:val="FF0000"/>
                <w:sz w:val="18"/>
                <w:szCs w:val="18"/>
              </w:rPr>
              <w:instrText xml:space="preserve"> </w:instrText>
            </w:r>
            <w:r w:rsidRPr="00853607">
              <w:rPr>
                <w:color w:val="FF0000"/>
                <w:sz w:val="18"/>
                <w:szCs w:val="18"/>
              </w:rPr>
              <w:fldChar w:fldCharType="separate"/>
            </w:r>
            <w:r w:rsidRPr="00853607">
              <w:rPr>
                <w:rFonts w:hint="eastAsia"/>
                <w:noProof/>
                <w:color w:val="FF0000"/>
                <w:sz w:val="18"/>
                <w:szCs w:val="18"/>
              </w:rPr>
              <w:t>特定大型上限</w:t>
            </w:r>
            <w:r w:rsidRPr="00853607">
              <w:rPr>
                <w:color w:val="FF0000"/>
                <w:sz w:val="18"/>
                <w:szCs w:val="18"/>
              </w:rPr>
              <w:fldChar w:fldCharType="end"/>
            </w:r>
          </w:p>
        </w:tc>
        <w:tc>
          <w:tcPr>
            <w:tcW w:w="2835" w:type="dxa"/>
            <w:vAlign w:val="center"/>
          </w:tcPr>
          <w:p w14:paraId="48C108C9" w14:textId="77777777" w:rsidR="00A034B2" w:rsidRPr="00054ACD" w:rsidRDefault="00A034B2" w:rsidP="00A034B2">
            <w:pPr>
              <w:jc w:val="center"/>
              <w:rPr>
                <w:sz w:val="24"/>
              </w:rPr>
            </w:pPr>
            <w:r w:rsidRPr="00054ACD">
              <w:rPr>
                <w:rFonts w:hint="eastAsia"/>
                <w:sz w:val="24"/>
              </w:rPr>
              <w:t>30</w:t>
            </w:r>
            <w:r w:rsidRPr="00054ACD">
              <w:rPr>
                <w:rFonts w:hint="eastAsia"/>
                <w:sz w:val="24"/>
              </w:rPr>
              <w:t>分まで毎に</w:t>
            </w:r>
          </w:p>
        </w:tc>
        <w:tc>
          <w:tcPr>
            <w:tcW w:w="1985" w:type="dxa"/>
            <w:vAlign w:val="center"/>
          </w:tcPr>
          <w:p w14:paraId="307AE3A2" w14:textId="2985581F" w:rsidR="00A034B2" w:rsidRPr="00054ACD" w:rsidRDefault="00A034B2" w:rsidP="00A034B2">
            <w:pPr>
              <w:jc w:val="right"/>
              <w:rPr>
                <w:sz w:val="24"/>
              </w:rPr>
            </w:pPr>
            <w:r w:rsidRPr="00A034B2">
              <w:rPr>
                <w:rFonts w:hint="eastAsia"/>
                <w:color w:val="FF0000"/>
                <w:sz w:val="24"/>
              </w:rPr>
              <w:t>3</w:t>
            </w:r>
            <w:r w:rsidRPr="00A034B2">
              <w:rPr>
                <w:color w:val="FF0000"/>
                <w:sz w:val="24"/>
              </w:rPr>
              <w:t>,</w:t>
            </w:r>
            <w:r w:rsidR="00192671">
              <w:rPr>
                <w:rFonts w:hint="eastAsia"/>
                <w:color w:val="FF0000"/>
                <w:sz w:val="24"/>
              </w:rPr>
              <w:t>75</w:t>
            </w:r>
            <w:r w:rsidRPr="00A034B2">
              <w:rPr>
                <w:rFonts w:hint="eastAsia"/>
                <w:color w:val="FF0000"/>
                <w:sz w:val="24"/>
              </w:rPr>
              <w:t>0</w:t>
            </w:r>
            <w:r w:rsidRPr="00054ACD">
              <w:rPr>
                <w:rFonts w:hint="eastAsia"/>
                <w:sz w:val="24"/>
              </w:rPr>
              <w:t>円</w:t>
            </w:r>
          </w:p>
        </w:tc>
      </w:tr>
      <w:tr w:rsidR="00A034B2" w:rsidRPr="00054ACD" w14:paraId="011C3000" w14:textId="77777777" w:rsidTr="00D146AB">
        <w:trPr>
          <w:trHeight w:val="454"/>
        </w:trPr>
        <w:tc>
          <w:tcPr>
            <w:tcW w:w="1417" w:type="dxa"/>
            <w:vAlign w:val="center"/>
          </w:tcPr>
          <w:p w14:paraId="1EA2D391" w14:textId="77777777" w:rsidR="00A034B2" w:rsidRPr="00054ACD" w:rsidRDefault="00A034B2" w:rsidP="00853607">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大型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大型上限</w:t>
            </w:r>
            <w:r w:rsidRPr="005B6E83">
              <w:rPr>
                <w:color w:val="FF0000"/>
                <w:sz w:val="24"/>
              </w:rPr>
              <w:fldChar w:fldCharType="end"/>
            </w:r>
          </w:p>
        </w:tc>
        <w:tc>
          <w:tcPr>
            <w:tcW w:w="2835" w:type="dxa"/>
            <w:vAlign w:val="center"/>
          </w:tcPr>
          <w:p w14:paraId="679B178C" w14:textId="77777777" w:rsidR="00A034B2" w:rsidRPr="00054ACD" w:rsidRDefault="00A034B2" w:rsidP="00A034B2">
            <w:pPr>
              <w:jc w:val="center"/>
              <w:rPr>
                <w:sz w:val="24"/>
              </w:rPr>
            </w:pPr>
            <w:r w:rsidRPr="00054ACD">
              <w:rPr>
                <w:rFonts w:hint="eastAsia"/>
                <w:sz w:val="24"/>
              </w:rPr>
              <w:t>30</w:t>
            </w:r>
            <w:r w:rsidRPr="00054ACD">
              <w:rPr>
                <w:rFonts w:hint="eastAsia"/>
                <w:sz w:val="24"/>
              </w:rPr>
              <w:t>分まで毎に</w:t>
            </w:r>
          </w:p>
        </w:tc>
        <w:tc>
          <w:tcPr>
            <w:tcW w:w="1985" w:type="dxa"/>
            <w:vAlign w:val="center"/>
          </w:tcPr>
          <w:p w14:paraId="43E346B4" w14:textId="2B521E17" w:rsidR="00A034B2" w:rsidRPr="00054ACD" w:rsidRDefault="00A034B2" w:rsidP="00A034B2">
            <w:pPr>
              <w:jc w:val="right"/>
              <w:rPr>
                <w:sz w:val="24"/>
              </w:rPr>
            </w:pPr>
            <w:r w:rsidRPr="00A034B2">
              <w:rPr>
                <w:rFonts w:hint="eastAsia"/>
                <w:color w:val="FF0000"/>
                <w:sz w:val="24"/>
              </w:rPr>
              <w:t>3</w:t>
            </w:r>
            <w:r w:rsidRPr="00A034B2">
              <w:rPr>
                <w:color w:val="FF0000"/>
                <w:sz w:val="24"/>
              </w:rPr>
              <w:t>,</w:t>
            </w:r>
            <w:r w:rsidR="00192671">
              <w:rPr>
                <w:rFonts w:hint="eastAsia"/>
                <w:color w:val="FF0000"/>
                <w:sz w:val="24"/>
              </w:rPr>
              <w:t>5</w:t>
            </w:r>
            <w:r w:rsidRPr="00A034B2">
              <w:rPr>
                <w:rFonts w:hint="eastAsia"/>
                <w:color w:val="FF0000"/>
                <w:sz w:val="24"/>
              </w:rPr>
              <w:t>00</w:t>
            </w:r>
            <w:r w:rsidRPr="00054ACD">
              <w:rPr>
                <w:rFonts w:hint="eastAsia"/>
                <w:sz w:val="24"/>
              </w:rPr>
              <w:t>円</w:t>
            </w:r>
          </w:p>
        </w:tc>
      </w:tr>
      <w:tr w:rsidR="00A034B2" w:rsidRPr="00054ACD" w14:paraId="40BC0A1C" w14:textId="77777777" w:rsidTr="00D146AB">
        <w:trPr>
          <w:trHeight w:val="454"/>
        </w:trPr>
        <w:tc>
          <w:tcPr>
            <w:tcW w:w="1417" w:type="dxa"/>
            <w:vAlign w:val="center"/>
          </w:tcPr>
          <w:p w14:paraId="316A23DA" w14:textId="77777777" w:rsidR="00A034B2" w:rsidRPr="00054ACD" w:rsidRDefault="00A034B2" w:rsidP="00A034B2">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中型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普通上限</w:t>
            </w:r>
            <w:r w:rsidRPr="005B6E83">
              <w:rPr>
                <w:color w:val="FF0000"/>
                <w:sz w:val="24"/>
              </w:rPr>
              <w:fldChar w:fldCharType="end"/>
            </w:r>
          </w:p>
        </w:tc>
        <w:tc>
          <w:tcPr>
            <w:tcW w:w="2835" w:type="dxa"/>
            <w:vAlign w:val="center"/>
          </w:tcPr>
          <w:p w14:paraId="4FEE3059" w14:textId="77777777" w:rsidR="00A034B2" w:rsidRPr="00054ACD" w:rsidRDefault="00A034B2" w:rsidP="00A034B2">
            <w:pPr>
              <w:jc w:val="center"/>
              <w:rPr>
                <w:sz w:val="24"/>
              </w:rPr>
            </w:pPr>
            <w:r w:rsidRPr="00054ACD">
              <w:rPr>
                <w:rFonts w:hint="eastAsia"/>
                <w:sz w:val="24"/>
              </w:rPr>
              <w:t>30</w:t>
            </w:r>
            <w:r w:rsidRPr="00054ACD">
              <w:rPr>
                <w:rFonts w:hint="eastAsia"/>
                <w:sz w:val="24"/>
              </w:rPr>
              <w:t>分まで毎に</w:t>
            </w:r>
          </w:p>
        </w:tc>
        <w:tc>
          <w:tcPr>
            <w:tcW w:w="1985" w:type="dxa"/>
            <w:vAlign w:val="center"/>
          </w:tcPr>
          <w:p w14:paraId="7FC1969D" w14:textId="0025378E" w:rsidR="00A034B2" w:rsidRPr="00054ACD" w:rsidRDefault="00A034B2" w:rsidP="00A034B2">
            <w:pPr>
              <w:jc w:val="right"/>
              <w:rPr>
                <w:sz w:val="24"/>
              </w:rPr>
            </w:pPr>
            <w:r w:rsidRPr="00A034B2">
              <w:rPr>
                <w:rFonts w:hint="eastAsia"/>
                <w:color w:val="FF0000"/>
                <w:sz w:val="24"/>
              </w:rPr>
              <w:t>2</w:t>
            </w:r>
            <w:r w:rsidRPr="00A034B2">
              <w:rPr>
                <w:color w:val="FF0000"/>
                <w:sz w:val="24"/>
              </w:rPr>
              <w:t>,</w:t>
            </w:r>
            <w:r w:rsidR="00192671">
              <w:rPr>
                <w:rFonts w:hint="eastAsia"/>
                <w:color w:val="FF0000"/>
                <w:sz w:val="24"/>
              </w:rPr>
              <w:t>5</w:t>
            </w:r>
            <w:r w:rsidR="006A545D">
              <w:rPr>
                <w:color w:val="FF0000"/>
                <w:sz w:val="24"/>
              </w:rPr>
              <w:t>5</w:t>
            </w:r>
            <w:r w:rsidRPr="00A034B2">
              <w:rPr>
                <w:rFonts w:hint="eastAsia"/>
                <w:color w:val="FF0000"/>
                <w:sz w:val="24"/>
              </w:rPr>
              <w:t>0</w:t>
            </w:r>
            <w:r w:rsidRPr="00054ACD">
              <w:rPr>
                <w:rFonts w:hint="eastAsia"/>
                <w:sz w:val="24"/>
              </w:rPr>
              <w:t>円</w:t>
            </w:r>
          </w:p>
        </w:tc>
      </w:tr>
    </w:tbl>
    <w:p w14:paraId="08DC9E6E" w14:textId="77777777" w:rsidR="00054ACD" w:rsidRPr="00054ACD" w:rsidRDefault="00054ACD" w:rsidP="00D146AB">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(２)　公共的割引</w:t>
      </w:r>
    </w:p>
    <w:p w14:paraId="12B695AA" w14:textId="77777777"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 xml:space="preserve">①　</w:t>
      </w:r>
      <w:r w:rsidR="00054ACD" w:rsidRPr="00054ACD">
        <w:rPr>
          <w:rFonts w:asciiTheme="minorEastAsia" w:eastAsiaTheme="minorEastAsia" w:hAnsiTheme="minorEastAsia" w:hint="eastAsia"/>
          <w:sz w:val="24"/>
        </w:rPr>
        <w:t>身体障害者割引は、身体障害者福祉法による身体障害者手帳を所持しているものに適用できるものとし、割引率は１割とする。</w:t>
      </w:r>
    </w:p>
    <w:p w14:paraId="01985AFA" w14:textId="77777777"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②</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知的障害者割引は、都道府県知事（政令指定都市にあっては、市長）の発行する知的障害者の療育手帳を所持しているものに適用できるものとし、割引率は１割とする。</w:t>
      </w:r>
    </w:p>
    <w:p w14:paraId="4CE6CF7C" w14:textId="77777777"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③</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精神障害者割引は、精神保健及び精神障害者福祉法に規定する精神障害者保険福祉手帳を所持している者に適用できるものとし、割引率は１割とする。</w:t>
      </w:r>
    </w:p>
    <w:p w14:paraId="4DB29766" w14:textId="77777777" w:rsidR="00054ACD" w:rsidRPr="00E26202"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④</w:t>
      </w:r>
      <w:r w:rsidR="00405F2A">
        <w:rPr>
          <w:rFonts w:asciiTheme="minorEastAsia" w:eastAsiaTheme="minorEastAsia" w:hAnsiTheme="minorEastAsia" w:hint="eastAsia"/>
          <w:sz w:val="24"/>
        </w:rPr>
        <w:t xml:space="preserve">　</w:t>
      </w:r>
      <w:r w:rsidR="00054ACD" w:rsidRPr="00E26202">
        <w:rPr>
          <w:rFonts w:asciiTheme="minorEastAsia" w:eastAsiaTheme="minorEastAsia" w:hAnsiTheme="minorEastAsia" w:hint="eastAsia"/>
          <w:sz w:val="24"/>
        </w:rPr>
        <w:t>運転免許証返納高齢者割引は、各都道府県公安委員会の発行する運転経歴証明書を所持している６５歳以上の者に適用できるものとし、割引率は１割とする。</w:t>
      </w:r>
    </w:p>
    <w:p w14:paraId="5766F0B5" w14:textId="77777777" w:rsidR="00054ACD" w:rsidRPr="00054ACD" w:rsidRDefault="00054ACD" w:rsidP="004D0821">
      <w:pPr>
        <w:spacing w:beforeLines="50" w:before="163"/>
        <w:ind w:leftChars="400" w:left="1080" w:hangingChars="100" w:hanging="240"/>
        <w:rPr>
          <w:rFonts w:asciiTheme="minorEastAsia" w:eastAsiaTheme="minorEastAsia" w:hAnsiTheme="minorEastAsia"/>
          <w:sz w:val="24"/>
        </w:rPr>
      </w:pPr>
      <w:r w:rsidRPr="00054ACD">
        <w:rPr>
          <w:rFonts w:asciiTheme="minorEastAsia" w:eastAsiaTheme="minorEastAsia" w:hAnsiTheme="minorEastAsia" w:hint="eastAsia"/>
          <w:sz w:val="24"/>
        </w:rPr>
        <w:t>※</w:t>
      </w:r>
      <w:r w:rsidR="00BA6CFE">
        <w:rPr>
          <w:rFonts w:asciiTheme="minorEastAsia" w:eastAsiaTheme="minorEastAsia" w:hAnsiTheme="minorEastAsia" w:hint="eastAsia"/>
          <w:sz w:val="24"/>
        </w:rPr>
        <w:t>公共的</w:t>
      </w:r>
      <w:r w:rsidRPr="00054ACD">
        <w:rPr>
          <w:rFonts w:asciiTheme="minorEastAsia" w:eastAsiaTheme="minorEastAsia" w:hAnsiTheme="minorEastAsia" w:hint="eastAsia"/>
          <w:sz w:val="24"/>
        </w:rPr>
        <w:t>割引のうち、複数の割引条件に該当する場合、割引の重複はできないものとする。</w:t>
      </w:r>
    </w:p>
    <w:p w14:paraId="232D22A0" w14:textId="77777777" w:rsidR="00EE786A" w:rsidRDefault="00EE786A" w:rsidP="00011892">
      <w:pPr>
        <w:ind w:left="1433" w:hangingChars="597" w:hanging="1433"/>
        <w:rPr>
          <w:sz w:val="24"/>
        </w:rPr>
      </w:pPr>
    </w:p>
    <w:p w14:paraId="159629EC" w14:textId="77777777" w:rsidR="007F31B7" w:rsidRDefault="007F31B7" w:rsidP="00011892">
      <w:pPr>
        <w:ind w:left="1433" w:hangingChars="597" w:hanging="1433"/>
        <w:rPr>
          <w:sz w:val="24"/>
        </w:rPr>
      </w:pPr>
    </w:p>
    <w:p w14:paraId="3CD2F563" w14:textId="77777777" w:rsidR="00556662" w:rsidRDefault="00556662" w:rsidP="00E35A7F">
      <w:pPr>
        <w:ind w:firstLineChars="100" w:firstLine="240"/>
        <w:rPr>
          <w:sz w:val="24"/>
        </w:rPr>
      </w:pPr>
      <w:r>
        <w:rPr>
          <w:rFonts w:hint="eastAsia"/>
          <w:sz w:val="24"/>
        </w:rPr>
        <w:t>３．待料金</w:t>
      </w:r>
    </w:p>
    <w:p w14:paraId="041CA8B7" w14:textId="77777777" w:rsidR="00556662" w:rsidRDefault="00556662">
      <w:pPr>
        <w:rPr>
          <w:sz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5"/>
        <w:gridCol w:w="2835"/>
        <w:gridCol w:w="1417"/>
      </w:tblGrid>
      <w:tr w:rsidR="00556662" w14:paraId="0BC8AD08" w14:textId="77777777" w:rsidTr="00020608">
        <w:trPr>
          <w:trHeight w:val="283"/>
        </w:trPr>
        <w:tc>
          <w:tcPr>
            <w:tcW w:w="1445" w:type="dxa"/>
            <w:vAlign w:val="center"/>
          </w:tcPr>
          <w:p w14:paraId="5A812E79" w14:textId="77777777" w:rsidR="00556662" w:rsidRDefault="00556662">
            <w:pPr>
              <w:jc w:val="center"/>
              <w:rPr>
                <w:sz w:val="24"/>
              </w:rPr>
            </w:pPr>
            <w:r>
              <w:rPr>
                <w:rFonts w:hint="eastAsia"/>
                <w:sz w:val="24"/>
              </w:rPr>
              <w:t>車　種</w:t>
            </w:r>
          </w:p>
        </w:tc>
        <w:tc>
          <w:tcPr>
            <w:tcW w:w="2835" w:type="dxa"/>
            <w:vAlign w:val="center"/>
          </w:tcPr>
          <w:p w14:paraId="28E0C86D" w14:textId="77777777" w:rsidR="00556662" w:rsidRDefault="00556662">
            <w:pPr>
              <w:jc w:val="center"/>
              <w:rPr>
                <w:sz w:val="24"/>
              </w:rPr>
            </w:pPr>
            <w:r>
              <w:rPr>
                <w:rFonts w:hint="eastAsia"/>
                <w:sz w:val="24"/>
              </w:rPr>
              <w:t>時　　間</w:t>
            </w:r>
          </w:p>
        </w:tc>
        <w:tc>
          <w:tcPr>
            <w:tcW w:w="1417" w:type="dxa"/>
            <w:vAlign w:val="center"/>
          </w:tcPr>
          <w:p w14:paraId="5275C9B9" w14:textId="77777777" w:rsidR="00556662" w:rsidRDefault="00556662">
            <w:pPr>
              <w:jc w:val="center"/>
              <w:rPr>
                <w:sz w:val="24"/>
              </w:rPr>
            </w:pPr>
            <w:r>
              <w:rPr>
                <w:rFonts w:hint="eastAsia"/>
                <w:sz w:val="24"/>
              </w:rPr>
              <w:t>運　賃</w:t>
            </w:r>
          </w:p>
        </w:tc>
      </w:tr>
      <w:tr w:rsidR="00A034B2" w14:paraId="5BB0D3D0" w14:textId="77777777" w:rsidTr="00020608">
        <w:trPr>
          <w:trHeight w:val="454"/>
        </w:trPr>
        <w:tc>
          <w:tcPr>
            <w:tcW w:w="1445" w:type="dxa"/>
            <w:vAlign w:val="center"/>
          </w:tcPr>
          <w:p w14:paraId="2CA2B1D2" w14:textId="77777777" w:rsidR="00A034B2" w:rsidRPr="00326400" w:rsidRDefault="00A034B2" w:rsidP="00A034B2">
            <w:pPr>
              <w:jc w:val="center"/>
              <w:rPr>
                <w:sz w:val="18"/>
                <w:szCs w:val="18"/>
              </w:rPr>
            </w:pPr>
            <w:r w:rsidRPr="005B6E83">
              <w:rPr>
                <w:color w:val="FF0000"/>
                <w:sz w:val="18"/>
                <w:szCs w:val="18"/>
              </w:rPr>
              <w:fldChar w:fldCharType="begin"/>
            </w:r>
            <w:r w:rsidRPr="005B6E83">
              <w:rPr>
                <w:color w:val="FF0000"/>
                <w:sz w:val="18"/>
                <w:szCs w:val="18"/>
              </w:rPr>
              <w:instrText xml:space="preserve"> </w:instrText>
            </w:r>
            <w:r w:rsidRPr="005B6E83">
              <w:rPr>
                <w:rFonts w:hint="eastAsia"/>
                <w:color w:val="FF0000"/>
                <w:sz w:val="18"/>
                <w:szCs w:val="18"/>
              </w:rPr>
              <w:instrText>MERGEFIELD "</w:instrText>
            </w:r>
            <w:r w:rsidRPr="005B6E83">
              <w:rPr>
                <w:rFonts w:hint="eastAsia"/>
                <w:color w:val="FF0000"/>
                <w:sz w:val="18"/>
                <w:szCs w:val="18"/>
              </w:rPr>
              <w:instrText>特大</w:instrText>
            </w:r>
            <w:r w:rsidRPr="005B6E83">
              <w:rPr>
                <w:rFonts w:hint="eastAsia"/>
                <w:color w:val="FF0000"/>
                <w:sz w:val="18"/>
                <w:szCs w:val="18"/>
              </w:rPr>
              <w:instrText>"</w:instrText>
            </w:r>
            <w:r w:rsidRPr="005B6E83">
              <w:rPr>
                <w:color w:val="FF0000"/>
                <w:sz w:val="18"/>
                <w:szCs w:val="18"/>
              </w:rPr>
              <w:instrText xml:space="preserve"> </w:instrText>
            </w:r>
            <w:r w:rsidRPr="005B6E83">
              <w:rPr>
                <w:color w:val="FF0000"/>
                <w:sz w:val="18"/>
                <w:szCs w:val="18"/>
              </w:rPr>
              <w:fldChar w:fldCharType="separate"/>
            </w:r>
            <w:r w:rsidRPr="005B6E83">
              <w:rPr>
                <w:rFonts w:hint="eastAsia"/>
                <w:noProof/>
                <w:color w:val="FF0000"/>
                <w:sz w:val="18"/>
                <w:szCs w:val="18"/>
              </w:rPr>
              <w:t>特定大型上限</w:t>
            </w:r>
            <w:r w:rsidRPr="005B6E83">
              <w:rPr>
                <w:color w:val="FF0000"/>
                <w:sz w:val="18"/>
                <w:szCs w:val="18"/>
              </w:rPr>
              <w:fldChar w:fldCharType="end"/>
            </w:r>
          </w:p>
        </w:tc>
        <w:tc>
          <w:tcPr>
            <w:tcW w:w="2835" w:type="dxa"/>
            <w:vAlign w:val="center"/>
          </w:tcPr>
          <w:p w14:paraId="788C9BAE" w14:textId="794C32F6" w:rsidR="00A034B2" w:rsidRPr="00A034B2" w:rsidRDefault="00A034B2" w:rsidP="006A545D">
            <w:pPr>
              <w:jc w:val="center"/>
            </w:pPr>
            <w:r w:rsidRPr="00A034B2">
              <w:rPr>
                <w:rFonts w:hint="eastAsia"/>
                <w:color w:val="FF0000"/>
              </w:rPr>
              <w:t>1</w:t>
            </w:r>
            <w:r>
              <w:rPr>
                <w:rFonts w:hint="eastAsia"/>
              </w:rPr>
              <w:t>分</w:t>
            </w:r>
            <w:r w:rsidRPr="00A034B2">
              <w:rPr>
                <w:rFonts w:hint="eastAsia"/>
                <w:color w:val="FF0000"/>
              </w:rPr>
              <w:t>4</w:t>
            </w:r>
            <w:r w:rsidR="00EF5A38">
              <w:rPr>
                <w:rFonts w:hint="eastAsia"/>
                <w:color w:val="FF0000"/>
              </w:rPr>
              <w:t>0</w:t>
            </w:r>
            <w:r w:rsidRPr="00E26202">
              <w:rPr>
                <w:rFonts w:hint="eastAsia"/>
              </w:rPr>
              <w:t>秒</w:t>
            </w:r>
            <w:r>
              <w:rPr>
                <w:rFonts w:hint="eastAsia"/>
              </w:rPr>
              <w:t>毎</w:t>
            </w:r>
            <w:r w:rsidRPr="00E26202">
              <w:rPr>
                <w:rFonts w:hint="eastAsia"/>
              </w:rPr>
              <w:t>に</w:t>
            </w:r>
          </w:p>
        </w:tc>
        <w:tc>
          <w:tcPr>
            <w:tcW w:w="1417" w:type="dxa"/>
            <w:vAlign w:val="center"/>
          </w:tcPr>
          <w:p w14:paraId="453D4C9C" w14:textId="77777777" w:rsidR="00A034B2" w:rsidRPr="00A034B2" w:rsidRDefault="00A034B2" w:rsidP="00A034B2">
            <w:pPr>
              <w:jc w:val="right"/>
              <w:rPr>
                <w:sz w:val="24"/>
              </w:rPr>
            </w:pPr>
            <w:r w:rsidRPr="00A034B2">
              <w:rPr>
                <w:rFonts w:hint="eastAsia"/>
              </w:rPr>
              <w:t>100</w:t>
            </w:r>
            <w:r w:rsidRPr="00A034B2">
              <w:rPr>
                <w:rFonts w:hint="eastAsia"/>
              </w:rPr>
              <w:t>円</w:t>
            </w:r>
          </w:p>
        </w:tc>
      </w:tr>
      <w:tr w:rsidR="00A034B2" w14:paraId="0D43DB5E" w14:textId="77777777" w:rsidTr="00020608">
        <w:trPr>
          <w:trHeight w:val="454"/>
        </w:trPr>
        <w:tc>
          <w:tcPr>
            <w:tcW w:w="1445" w:type="dxa"/>
            <w:vAlign w:val="center"/>
          </w:tcPr>
          <w:p w14:paraId="29BAB5EB" w14:textId="77777777" w:rsidR="00A034B2" w:rsidRDefault="00A034B2" w:rsidP="00A034B2">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大型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大型上限</w:t>
            </w:r>
            <w:r w:rsidRPr="005B6E83">
              <w:rPr>
                <w:color w:val="FF0000"/>
                <w:sz w:val="24"/>
              </w:rPr>
              <w:fldChar w:fldCharType="end"/>
            </w:r>
          </w:p>
        </w:tc>
        <w:tc>
          <w:tcPr>
            <w:tcW w:w="2835" w:type="dxa"/>
            <w:vAlign w:val="center"/>
          </w:tcPr>
          <w:p w14:paraId="7AE1CCAA" w14:textId="58537D76" w:rsidR="00A034B2" w:rsidRPr="00054ACD" w:rsidRDefault="00192671" w:rsidP="006A545D">
            <w:pPr>
              <w:jc w:val="center"/>
              <w:rPr>
                <w:rFonts w:ascii="ＭＳ 明朝" w:hAnsi="ＭＳ 明朝"/>
                <w:sz w:val="24"/>
              </w:rPr>
            </w:pPr>
            <w:r w:rsidRPr="00192671">
              <w:rPr>
                <w:rFonts w:hint="eastAsia"/>
                <w:color w:val="EE0000"/>
              </w:rPr>
              <w:t>2</w:t>
            </w:r>
            <w:r w:rsidR="00A034B2">
              <w:rPr>
                <w:rFonts w:hint="eastAsia"/>
              </w:rPr>
              <w:t>分</w:t>
            </w:r>
            <w:r>
              <w:rPr>
                <w:rFonts w:hint="eastAsia"/>
              </w:rPr>
              <w:t xml:space="preserve"> </w:t>
            </w:r>
            <w:r w:rsidRPr="00192671">
              <w:rPr>
                <w:rFonts w:hint="eastAsia"/>
                <w:color w:val="EE0000"/>
              </w:rPr>
              <w:t>0</w:t>
            </w:r>
            <w:r w:rsidR="00A034B2">
              <w:rPr>
                <w:rFonts w:hint="eastAsia"/>
              </w:rPr>
              <w:t>秒毎</w:t>
            </w:r>
            <w:r w:rsidR="00A034B2" w:rsidRPr="00E26202">
              <w:rPr>
                <w:rFonts w:hint="eastAsia"/>
              </w:rPr>
              <w:t>に</w:t>
            </w:r>
          </w:p>
        </w:tc>
        <w:tc>
          <w:tcPr>
            <w:tcW w:w="1417" w:type="dxa"/>
            <w:vAlign w:val="center"/>
          </w:tcPr>
          <w:p w14:paraId="43757CDC" w14:textId="77777777" w:rsidR="00A034B2" w:rsidRPr="00A034B2" w:rsidRDefault="00A034B2" w:rsidP="00A034B2">
            <w:pPr>
              <w:jc w:val="right"/>
              <w:rPr>
                <w:sz w:val="24"/>
              </w:rPr>
            </w:pPr>
            <w:r w:rsidRPr="00A034B2">
              <w:rPr>
                <w:rFonts w:hint="eastAsia"/>
              </w:rPr>
              <w:t>100</w:t>
            </w:r>
            <w:r w:rsidRPr="00A034B2">
              <w:rPr>
                <w:rFonts w:hint="eastAsia"/>
              </w:rPr>
              <w:t>円</w:t>
            </w:r>
          </w:p>
        </w:tc>
      </w:tr>
      <w:tr w:rsidR="00A034B2" w14:paraId="50BDC3F6" w14:textId="77777777" w:rsidTr="00020608">
        <w:trPr>
          <w:trHeight w:val="454"/>
        </w:trPr>
        <w:tc>
          <w:tcPr>
            <w:tcW w:w="1445" w:type="dxa"/>
            <w:vAlign w:val="center"/>
          </w:tcPr>
          <w:p w14:paraId="7F4357A6" w14:textId="77777777" w:rsidR="00A034B2" w:rsidRDefault="00A034B2" w:rsidP="00A034B2">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中型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普通上限</w:t>
            </w:r>
            <w:r w:rsidRPr="005B6E83">
              <w:rPr>
                <w:color w:val="FF0000"/>
                <w:sz w:val="24"/>
              </w:rPr>
              <w:fldChar w:fldCharType="end"/>
            </w:r>
          </w:p>
        </w:tc>
        <w:tc>
          <w:tcPr>
            <w:tcW w:w="2835" w:type="dxa"/>
            <w:vAlign w:val="center"/>
          </w:tcPr>
          <w:p w14:paraId="5586657A" w14:textId="51A79C54" w:rsidR="00A034B2" w:rsidRPr="00054ACD" w:rsidRDefault="00A034B2" w:rsidP="006A545D">
            <w:pPr>
              <w:jc w:val="center"/>
              <w:rPr>
                <w:rFonts w:ascii="ＭＳ 明朝" w:hAnsi="ＭＳ 明朝"/>
                <w:sz w:val="24"/>
              </w:rPr>
            </w:pPr>
            <w:r w:rsidRPr="00A034B2">
              <w:rPr>
                <w:rFonts w:hint="eastAsia"/>
                <w:color w:val="FF0000"/>
              </w:rPr>
              <w:t>2</w:t>
            </w:r>
            <w:r>
              <w:rPr>
                <w:rFonts w:hint="eastAsia"/>
              </w:rPr>
              <w:t>分</w:t>
            </w:r>
            <w:r w:rsidR="006A545D">
              <w:rPr>
                <w:color w:val="FF0000"/>
              </w:rPr>
              <w:t>2</w:t>
            </w:r>
            <w:r w:rsidR="00192671">
              <w:rPr>
                <w:rFonts w:hint="eastAsia"/>
                <w:color w:val="FF0000"/>
              </w:rPr>
              <w:t>0</w:t>
            </w:r>
            <w:r>
              <w:rPr>
                <w:rFonts w:hint="eastAsia"/>
              </w:rPr>
              <w:t>秒毎</w:t>
            </w:r>
            <w:r w:rsidRPr="00E26202">
              <w:rPr>
                <w:rFonts w:hint="eastAsia"/>
              </w:rPr>
              <w:t>に</w:t>
            </w:r>
          </w:p>
        </w:tc>
        <w:tc>
          <w:tcPr>
            <w:tcW w:w="1417" w:type="dxa"/>
            <w:vAlign w:val="center"/>
          </w:tcPr>
          <w:p w14:paraId="1FEFE1FF" w14:textId="77777777" w:rsidR="00A034B2" w:rsidRPr="00A034B2" w:rsidRDefault="00A034B2" w:rsidP="00A034B2">
            <w:pPr>
              <w:jc w:val="right"/>
              <w:rPr>
                <w:sz w:val="24"/>
              </w:rPr>
            </w:pPr>
            <w:r w:rsidRPr="00A034B2">
              <w:rPr>
                <w:rFonts w:hint="eastAsia"/>
              </w:rPr>
              <w:t>100</w:t>
            </w:r>
            <w:r w:rsidRPr="00A034B2">
              <w:rPr>
                <w:rFonts w:hint="eastAsia"/>
              </w:rPr>
              <w:t>円</w:t>
            </w:r>
          </w:p>
        </w:tc>
      </w:tr>
    </w:tbl>
    <w:p w14:paraId="1B13836B" w14:textId="77777777" w:rsidR="00F44BAE" w:rsidRDefault="00F44BAE">
      <w:pPr>
        <w:rPr>
          <w:sz w:val="24"/>
        </w:rPr>
      </w:pPr>
    </w:p>
    <w:p w14:paraId="56A56B8C" w14:textId="4C95EE1F" w:rsidR="00192671" w:rsidRDefault="00192671">
      <w:pPr>
        <w:rPr>
          <w:sz w:val="24"/>
        </w:rPr>
      </w:pPr>
      <w:r>
        <w:rPr>
          <w:sz w:val="24"/>
        </w:rPr>
        <w:br w:type="page"/>
      </w:r>
    </w:p>
    <w:p w14:paraId="6F1F0F76" w14:textId="77777777" w:rsidR="00556662" w:rsidRDefault="00556662" w:rsidP="00011892">
      <w:pPr>
        <w:kinsoku w:val="0"/>
        <w:rPr>
          <w:sz w:val="24"/>
        </w:rPr>
      </w:pPr>
      <w:r>
        <w:rPr>
          <w:rFonts w:hint="eastAsia"/>
          <w:sz w:val="24"/>
        </w:rPr>
        <w:lastRenderedPageBreak/>
        <w:t>Ⅱ　適用方</w:t>
      </w:r>
    </w:p>
    <w:p w14:paraId="15A11F9A" w14:textId="77777777" w:rsidR="00556662" w:rsidRDefault="00556662" w:rsidP="00011892">
      <w:pPr>
        <w:kinsoku w:val="0"/>
        <w:rPr>
          <w:sz w:val="24"/>
        </w:rPr>
      </w:pPr>
    </w:p>
    <w:p w14:paraId="614602A0" w14:textId="77777777" w:rsidR="00887E44" w:rsidRDefault="00097083" w:rsidP="004D0821">
      <w:pPr>
        <w:kinsoku w:val="0"/>
        <w:ind w:leftChars="100" w:left="210"/>
        <w:rPr>
          <w:sz w:val="24"/>
        </w:rPr>
      </w:pPr>
      <w:r>
        <w:rPr>
          <w:rFonts w:hint="eastAsia"/>
          <w:sz w:val="24"/>
        </w:rPr>
        <w:t>１．車種区分</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015"/>
      </w:tblGrid>
      <w:tr w:rsidR="00E31825" w:rsidRPr="00A91845" w14:paraId="2ADCC67F" w14:textId="77777777" w:rsidTr="004D0821">
        <w:trPr>
          <w:jc w:val="right"/>
        </w:trPr>
        <w:tc>
          <w:tcPr>
            <w:tcW w:w="1483" w:type="dxa"/>
            <w:vAlign w:val="center"/>
          </w:tcPr>
          <w:p w14:paraId="55DFB05B" w14:textId="77777777" w:rsidR="00E31825" w:rsidRPr="00A91845" w:rsidRDefault="00E31825" w:rsidP="00A91845">
            <w:pPr>
              <w:jc w:val="center"/>
              <w:rPr>
                <w:sz w:val="24"/>
              </w:rPr>
            </w:pPr>
            <w:bookmarkStart w:id="0" w:name="_Hlk87433362"/>
            <w:r w:rsidRPr="00A91845">
              <w:rPr>
                <w:rFonts w:hint="eastAsia"/>
                <w:sz w:val="24"/>
              </w:rPr>
              <w:t>特定大型車</w:t>
            </w:r>
          </w:p>
        </w:tc>
        <w:tc>
          <w:tcPr>
            <w:tcW w:w="7015" w:type="dxa"/>
          </w:tcPr>
          <w:p w14:paraId="017D730C" w14:textId="77777777" w:rsidR="00E31825" w:rsidRPr="00A91845" w:rsidRDefault="00E31825" w:rsidP="00DF64B3">
            <w:pPr>
              <w:spacing w:beforeLines="50" w:before="163"/>
              <w:rPr>
                <w:sz w:val="24"/>
              </w:rPr>
            </w:pPr>
            <w:r w:rsidRPr="00A91845">
              <w:rPr>
                <w:rFonts w:hint="eastAsia"/>
                <w:sz w:val="24"/>
              </w:rPr>
              <w:t>道路運送車両法施行規則第２条に定める普通自動車（以下「</w:t>
            </w:r>
            <w:r w:rsidR="00390F0B">
              <w:rPr>
                <w:rFonts w:hint="eastAsia"/>
                <w:sz w:val="24"/>
              </w:rPr>
              <w:t>普通</w:t>
            </w:r>
            <w:r w:rsidRPr="00A91845">
              <w:rPr>
                <w:rFonts w:hint="eastAsia"/>
                <w:sz w:val="24"/>
              </w:rPr>
              <w:t>自動車」という。）及び小型自動車（以下「小型自動車」という。）のうち乗車定員７名以上のもの。</w:t>
            </w:r>
          </w:p>
          <w:p w14:paraId="44B33A9F" w14:textId="77777777" w:rsidR="002B0C64" w:rsidRPr="00A91845" w:rsidRDefault="00E31825" w:rsidP="00DF64B3">
            <w:pPr>
              <w:spacing w:afterLines="50" w:after="163"/>
              <w:rPr>
                <w:sz w:val="24"/>
              </w:rPr>
            </w:pPr>
            <w:r w:rsidRPr="00A91845">
              <w:rPr>
                <w:rFonts w:hint="eastAsia"/>
                <w:sz w:val="24"/>
              </w:rPr>
              <w:t>ただし、身体障害者輸送車（患者輸送車、車椅子移動車を含む以下同じ。）を除く。</w:t>
            </w:r>
          </w:p>
        </w:tc>
      </w:tr>
      <w:tr w:rsidR="00E31825" w:rsidRPr="00A91845" w14:paraId="7A52C622" w14:textId="77777777" w:rsidTr="004D0821">
        <w:trPr>
          <w:jc w:val="right"/>
        </w:trPr>
        <w:tc>
          <w:tcPr>
            <w:tcW w:w="1483" w:type="dxa"/>
            <w:vAlign w:val="center"/>
          </w:tcPr>
          <w:p w14:paraId="72B7C82E" w14:textId="77777777" w:rsidR="00E31825" w:rsidRPr="00A91845" w:rsidRDefault="00E31825" w:rsidP="00A91845">
            <w:pPr>
              <w:jc w:val="center"/>
              <w:rPr>
                <w:sz w:val="24"/>
              </w:rPr>
            </w:pPr>
            <w:r w:rsidRPr="00E3153C">
              <w:rPr>
                <w:rFonts w:hint="eastAsia"/>
                <w:spacing w:val="105"/>
                <w:kern w:val="0"/>
                <w:sz w:val="24"/>
                <w:fitText w:val="1170" w:id="983824648"/>
              </w:rPr>
              <w:t>大型</w:t>
            </w:r>
            <w:r w:rsidRPr="00E3153C">
              <w:rPr>
                <w:rFonts w:hint="eastAsia"/>
                <w:spacing w:val="15"/>
                <w:kern w:val="0"/>
                <w:sz w:val="24"/>
                <w:fitText w:val="1170" w:id="983824648"/>
              </w:rPr>
              <w:t>車</w:t>
            </w:r>
          </w:p>
        </w:tc>
        <w:tc>
          <w:tcPr>
            <w:tcW w:w="7015" w:type="dxa"/>
          </w:tcPr>
          <w:p w14:paraId="0F8788F2" w14:textId="77777777" w:rsidR="00E31825" w:rsidRPr="00A91845" w:rsidRDefault="00E31825" w:rsidP="00DF64B3">
            <w:pPr>
              <w:spacing w:beforeLines="50" w:before="163"/>
              <w:rPr>
                <w:sz w:val="24"/>
              </w:rPr>
            </w:pPr>
            <w:r w:rsidRPr="00A91845">
              <w:rPr>
                <w:rFonts w:hint="eastAsia"/>
                <w:sz w:val="24"/>
              </w:rPr>
              <w:t>普通自動車のうち排気量２リットル（ディーゼル機関を除く。）を超えるもので、乗車定員６人以下のもの。</w:t>
            </w:r>
          </w:p>
          <w:p w14:paraId="5D9D65AF" w14:textId="77777777" w:rsidR="002B0C64" w:rsidRPr="00A91845" w:rsidRDefault="00E31825" w:rsidP="00390F0B">
            <w:pPr>
              <w:spacing w:afterLines="50" w:after="163"/>
              <w:rPr>
                <w:sz w:val="24"/>
              </w:rPr>
            </w:pPr>
            <w:r w:rsidRPr="00A91845">
              <w:rPr>
                <w:rFonts w:hint="eastAsia"/>
                <w:sz w:val="24"/>
              </w:rPr>
              <w:t>身体障害者輸送車であって乗車定員７人以上のもの。</w:t>
            </w:r>
          </w:p>
        </w:tc>
      </w:tr>
      <w:tr w:rsidR="00E31825" w:rsidRPr="00A91845" w14:paraId="52C201B0" w14:textId="77777777" w:rsidTr="004D0821">
        <w:trPr>
          <w:jc w:val="right"/>
        </w:trPr>
        <w:tc>
          <w:tcPr>
            <w:tcW w:w="1483" w:type="dxa"/>
            <w:vAlign w:val="center"/>
          </w:tcPr>
          <w:p w14:paraId="54880534" w14:textId="77777777" w:rsidR="00E31825" w:rsidRPr="00A91845" w:rsidRDefault="00E31825" w:rsidP="00A91845">
            <w:pPr>
              <w:jc w:val="center"/>
              <w:rPr>
                <w:sz w:val="24"/>
              </w:rPr>
            </w:pPr>
            <w:r w:rsidRPr="00E3153C">
              <w:rPr>
                <w:rFonts w:hint="eastAsia"/>
                <w:spacing w:val="105"/>
                <w:kern w:val="0"/>
                <w:sz w:val="24"/>
                <w:fitText w:val="1170" w:id="983824649"/>
              </w:rPr>
              <w:t>普通</w:t>
            </w:r>
            <w:r w:rsidRPr="00E3153C">
              <w:rPr>
                <w:rFonts w:hint="eastAsia"/>
                <w:spacing w:val="15"/>
                <w:kern w:val="0"/>
                <w:sz w:val="24"/>
                <w:fitText w:val="1170" w:id="983824649"/>
              </w:rPr>
              <w:t>車</w:t>
            </w:r>
          </w:p>
        </w:tc>
        <w:tc>
          <w:tcPr>
            <w:tcW w:w="7015" w:type="dxa"/>
          </w:tcPr>
          <w:p w14:paraId="013C89AA" w14:textId="77777777" w:rsidR="00E31825" w:rsidRPr="00A91845" w:rsidRDefault="00E31825" w:rsidP="00DF64B3">
            <w:pPr>
              <w:spacing w:beforeLines="50" w:before="163"/>
              <w:rPr>
                <w:kern w:val="0"/>
                <w:sz w:val="24"/>
              </w:rPr>
            </w:pPr>
            <w:r w:rsidRPr="00A91845">
              <w:rPr>
                <w:rFonts w:hint="eastAsia"/>
                <w:kern w:val="0"/>
                <w:sz w:val="24"/>
              </w:rPr>
              <w:t>普通自動車のうち排気量２リットル（ディーゼル機関を除く。）以下で乗車定員６人以下のもの</w:t>
            </w:r>
            <w:r w:rsidR="00390F0B">
              <w:rPr>
                <w:rFonts w:hint="eastAsia"/>
                <w:kern w:val="0"/>
                <w:sz w:val="24"/>
              </w:rPr>
              <w:t>及び小型自動車で乗車定員６名以下のもの</w:t>
            </w:r>
            <w:r w:rsidRPr="00A91845">
              <w:rPr>
                <w:rFonts w:hint="eastAsia"/>
                <w:kern w:val="0"/>
                <w:sz w:val="24"/>
              </w:rPr>
              <w:t>。</w:t>
            </w:r>
          </w:p>
          <w:p w14:paraId="0A79F635" w14:textId="77777777" w:rsidR="002B0C64" w:rsidRDefault="00390F0B" w:rsidP="00390F0B">
            <w:pPr>
              <w:rPr>
                <w:sz w:val="24"/>
              </w:rPr>
            </w:pPr>
            <w:r>
              <w:rPr>
                <w:rFonts w:hint="eastAsia"/>
                <w:sz w:val="24"/>
              </w:rPr>
              <w:t>普通自動車及び小型自動車のうち身体障害者輸送車であって乗車定員６人以下の及び道路運送車両法施行規則第２条に定める軽自動車（以下「軽自動車」という。）で福祉輸送事業のみに使用するもの。</w:t>
            </w:r>
          </w:p>
          <w:p w14:paraId="03E7129F" w14:textId="77777777" w:rsidR="00390F0B" w:rsidRPr="00A91845" w:rsidRDefault="00390F0B" w:rsidP="00DF64B3">
            <w:pPr>
              <w:spacing w:afterLines="50" w:after="163"/>
              <w:rPr>
                <w:sz w:val="24"/>
              </w:rPr>
            </w:pPr>
            <w:r>
              <w:rPr>
                <w:rFonts w:hint="eastAsia"/>
                <w:sz w:val="24"/>
              </w:rPr>
              <w:t>普通自動車、小型自動車のうち内燃機関を有しないもので乗車定員６人以下のもの。</w:t>
            </w:r>
          </w:p>
        </w:tc>
      </w:tr>
      <w:tr w:rsidR="00E31825" w:rsidRPr="00A91845" w14:paraId="365CA7CE" w14:textId="77777777" w:rsidTr="004D0821">
        <w:trPr>
          <w:jc w:val="right"/>
        </w:trPr>
        <w:tc>
          <w:tcPr>
            <w:tcW w:w="1483" w:type="dxa"/>
            <w:vAlign w:val="center"/>
          </w:tcPr>
          <w:p w14:paraId="77C7ADAA" w14:textId="77777777" w:rsidR="00E31825" w:rsidRPr="00A91845" w:rsidRDefault="00E31825" w:rsidP="00A91845">
            <w:pPr>
              <w:jc w:val="center"/>
              <w:rPr>
                <w:sz w:val="24"/>
              </w:rPr>
            </w:pPr>
            <w:r w:rsidRPr="00A91845">
              <w:rPr>
                <w:rFonts w:hint="eastAsia"/>
                <w:sz w:val="24"/>
              </w:rPr>
              <w:t>備　　　考</w:t>
            </w:r>
          </w:p>
        </w:tc>
        <w:tc>
          <w:tcPr>
            <w:tcW w:w="7015" w:type="dxa"/>
          </w:tcPr>
          <w:p w14:paraId="425E4A7E" w14:textId="77777777" w:rsidR="002B0C64" w:rsidRPr="00A91845" w:rsidRDefault="00E31825" w:rsidP="00390F0B">
            <w:pPr>
              <w:spacing w:beforeLines="50" w:before="163" w:afterLines="50" w:after="163"/>
              <w:rPr>
                <w:sz w:val="24"/>
              </w:rPr>
            </w:pPr>
            <w:r w:rsidRPr="00A91845">
              <w:rPr>
                <w:rFonts w:hint="eastAsia"/>
                <w:sz w:val="24"/>
              </w:rPr>
              <w:t>１．ディーゼル機関を搭載した車両については、同一仕様（外寸、内装等）のガソリン車の車種区分を適用する。</w:t>
            </w:r>
          </w:p>
        </w:tc>
      </w:tr>
      <w:bookmarkEnd w:id="0"/>
    </w:tbl>
    <w:p w14:paraId="1B9E501F" w14:textId="77777777" w:rsidR="00086C01" w:rsidRPr="00E31825" w:rsidRDefault="00086C01" w:rsidP="00097083">
      <w:pPr>
        <w:kinsoku w:val="0"/>
        <w:ind w:firstLineChars="100" w:firstLine="240"/>
        <w:rPr>
          <w:sz w:val="24"/>
        </w:rPr>
      </w:pPr>
    </w:p>
    <w:p w14:paraId="23747747" w14:textId="77777777" w:rsidR="00E31825" w:rsidRDefault="00E31825" w:rsidP="0061420A">
      <w:pPr>
        <w:ind w:left="1200" w:rightChars="-121" w:right="-254" w:hangingChars="500" w:hanging="1200"/>
        <w:rPr>
          <w:kern w:val="0"/>
          <w:sz w:val="24"/>
        </w:rPr>
        <w:sectPr w:rsidR="00E31825" w:rsidSect="00DF64B3">
          <w:pgSz w:w="11906" w:h="16838" w:code="9"/>
          <w:pgMar w:top="1418" w:right="1418" w:bottom="1418" w:left="1418" w:header="397" w:footer="851" w:gutter="0"/>
          <w:cols w:space="425"/>
          <w:docGrid w:type="linesAndChars" w:linePitch="327"/>
        </w:sectPr>
      </w:pPr>
    </w:p>
    <w:p w14:paraId="4610933E" w14:textId="77777777" w:rsidR="008A0F6B" w:rsidRPr="008A0F6B" w:rsidRDefault="008A0F6B" w:rsidP="004D0821">
      <w:pPr>
        <w:ind w:leftChars="100" w:left="1120" w:hangingChars="400" w:hanging="920"/>
        <w:rPr>
          <w:rFonts w:asciiTheme="minorEastAsia" w:eastAsiaTheme="minorEastAsia" w:hAnsiTheme="minorEastAsia"/>
          <w:kern w:val="0"/>
          <w:sz w:val="24"/>
        </w:rPr>
      </w:pPr>
      <w:bookmarkStart w:id="1" w:name="_Hlk119515150"/>
      <w:r w:rsidRPr="008A0F6B">
        <w:rPr>
          <w:rFonts w:asciiTheme="minorEastAsia" w:eastAsiaTheme="minorEastAsia" w:hAnsiTheme="minorEastAsia" w:hint="eastAsia"/>
          <w:kern w:val="0"/>
          <w:sz w:val="24"/>
        </w:rPr>
        <w:lastRenderedPageBreak/>
        <w:t>２．距離制運賃及び料金</w:t>
      </w:r>
    </w:p>
    <w:p w14:paraId="04ED9110"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(１)　距離制運賃及び料金の収受は、タクシーメーター器の表示額による。</w:t>
      </w:r>
    </w:p>
    <w:p w14:paraId="28E2B6A1"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(２)　距離制運賃の算定は、旅客の乗車した地点から下車した地点までの実車走行距離による。</w:t>
      </w:r>
    </w:p>
    <w:p w14:paraId="1C851196" w14:textId="77777777" w:rsidR="00EC3156" w:rsidRDefault="00473D35" w:rsidP="008A0F6B">
      <w:pPr>
        <w:ind w:leftChars="200" w:left="1090" w:hangingChars="300" w:hanging="690"/>
        <w:rPr>
          <w:rFonts w:asciiTheme="minorEastAsia" w:eastAsiaTheme="minorEastAsia" w:hAnsiTheme="minorEastAsia"/>
          <w:kern w:val="0"/>
          <w:sz w:val="24"/>
        </w:rPr>
      </w:pPr>
      <w:r w:rsidRPr="00473D35">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３</w:t>
      </w:r>
      <w:r w:rsidRPr="00473D35">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 xml:space="preserve">　</w:t>
      </w:r>
      <w:r w:rsidR="00EC3156" w:rsidRPr="00EC3156">
        <w:rPr>
          <w:rFonts w:asciiTheme="minorEastAsia" w:eastAsiaTheme="minorEastAsia" w:hAnsiTheme="minorEastAsia" w:hint="eastAsia"/>
          <w:kern w:val="0"/>
          <w:sz w:val="24"/>
        </w:rPr>
        <w:t>時間距離併用制運賃は、走行時速１０キロメートル以下となった場合に適用する。</w:t>
      </w:r>
    </w:p>
    <w:p w14:paraId="38006BD4" w14:textId="77777777" w:rsidR="008A0F6B" w:rsidRPr="00D146AB" w:rsidRDefault="008A0F6B" w:rsidP="008A0F6B">
      <w:pPr>
        <w:ind w:leftChars="200" w:left="1090" w:hangingChars="300" w:hanging="690"/>
        <w:rPr>
          <w:rFonts w:asciiTheme="minorEastAsia" w:eastAsiaTheme="minorEastAsia" w:hAnsiTheme="minorEastAsia"/>
          <w:kern w:val="0"/>
          <w:sz w:val="24"/>
        </w:rPr>
      </w:pPr>
      <w:r w:rsidRPr="00D146A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４</w:t>
      </w:r>
      <w:r w:rsidRPr="00D146AB">
        <w:rPr>
          <w:rFonts w:asciiTheme="minorEastAsia" w:eastAsiaTheme="minorEastAsia" w:hAnsiTheme="minorEastAsia" w:hint="eastAsia"/>
          <w:kern w:val="0"/>
          <w:sz w:val="24"/>
        </w:rPr>
        <w:t>)　待料金は、旅客の都合により車両を待機させた場合に適用する。</w:t>
      </w:r>
    </w:p>
    <w:p w14:paraId="033570AC" w14:textId="77777777" w:rsidR="008A0F6B" w:rsidRDefault="008A0F6B" w:rsidP="008A0F6B">
      <w:pPr>
        <w:ind w:leftChars="200" w:left="1090" w:hangingChars="300" w:hanging="690"/>
        <w:rPr>
          <w:rFonts w:asciiTheme="minorEastAsia" w:eastAsiaTheme="minorEastAsia" w:hAnsiTheme="minorEastAsia"/>
          <w:color w:val="0070C0"/>
          <w:kern w:val="0"/>
          <w:sz w:val="24"/>
        </w:rPr>
      </w:pPr>
      <w:r w:rsidRPr="00D146A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５</w:t>
      </w:r>
      <w:r w:rsidRPr="00D146AB">
        <w:rPr>
          <w:rFonts w:asciiTheme="minorEastAsia" w:eastAsiaTheme="minorEastAsia" w:hAnsiTheme="minorEastAsia" w:hint="eastAsia"/>
          <w:kern w:val="0"/>
          <w:sz w:val="24"/>
        </w:rPr>
        <w:t>)　身体障害者割引、知的障害者割引、精神障害者割引及び</w:t>
      </w:r>
      <w:r w:rsidRPr="00D146AB">
        <w:rPr>
          <w:rFonts w:asciiTheme="minorEastAsia" w:eastAsiaTheme="minorEastAsia" w:hAnsiTheme="minorEastAsia"/>
          <w:kern w:val="0"/>
          <w:sz w:val="24"/>
        </w:rPr>
        <w:fldChar w:fldCharType="begin"/>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hint="eastAsia"/>
          <w:kern w:val="0"/>
          <w:sz w:val="24"/>
        </w:rPr>
        <w:instrText>MERGEFIELD "割引名称"</w:instrText>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kern w:val="0"/>
          <w:sz w:val="24"/>
        </w:rPr>
        <w:fldChar w:fldCharType="separate"/>
      </w:r>
      <w:r w:rsidRPr="00D146AB">
        <w:rPr>
          <w:rFonts w:asciiTheme="minorEastAsia" w:eastAsiaTheme="minorEastAsia" w:hAnsiTheme="minorEastAsia" w:hint="eastAsia"/>
          <w:noProof/>
          <w:kern w:val="0"/>
          <w:sz w:val="24"/>
        </w:rPr>
        <w:t>運転免許証返納高齢者割引</w:t>
      </w:r>
      <w:r w:rsidRPr="00D146AB">
        <w:rPr>
          <w:rFonts w:asciiTheme="minorEastAsia" w:eastAsiaTheme="minorEastAsia" w:hAnsiTheme="minorEastAsia"/>
          <w:kern w:val="0"/>
          <w:sz w:val="24"/>
        </w:rPr>
        <w:fldChar w:fldCharType="end"/>
      </w:r>
      <w:r w:rsidRPr="00D146AB">
        <w:rPr>
          <w:rFonts w:asciiTheme="minorEastAsia" w:eastAsiaTheme="minorEastAsia" w:hAnsiTheme="minorEastAsia" w:hint="eastAsia"/>
          <w:kern w:val="0"/>
          <w:sz w:val="24"/>
        </w:rPr>
        <w:t>は、タクシーメーター器の表示額に０．９を乗じ、１０円未満を切り</w:t>
      </w:r>
      <w:r w:rsidRPr="008A0F6B">
        <w:rPr>
          <w:rFonts w:asciiTheme="minorEastAsia" w:eastAsiaTheme="minorEastAsia" w:hAnsiTheme="minorEastAsia" w:hint="eastAsia"/>
          <w:kern w:val="0"/>
          <w:sz w:val="24"/>
        </w:rPr>
        <w:t>捨てた額による。</w:t>
      </w:r>
    </w:p>
    <w:p w14:paraId="343022FE" w14:textId="77777777" w:rsidR="008A0F6B" w:rsidRDefault="008A0F6B" w:rsidP="001154C2">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６</w:t>
      </w:r>
      <w:r w:rsidRPr="008A0F6B">
        <w:rPr>
          <w:rFonts w:asciiTheme="minorEastAsia" w:eastAsiaTheme="minorEastAsia" w:hAnsiTheme="minorEastAsia" w:hint="eastAsia"/>
          <w:kern w:val="0"/>
          <w:sz w:val="24"/>
        </w:rPr>
        <w:t>)　公共的割引は、営業的割引と重複して適用するものとするが、公共的割引のうち、複数の割引条件に該当する場合は、いずれか高い率を適用し、割引の重複はできないものとする。</w:t>
      </w:r>
    </w:p>
    <w:p w14:paraId="35BB4012" w14:textId="77777777" w:rsidR="000F657A" w:rsidRPr="001154C2" w:rsidRDefault="000F657A" w:rsidP="001154C2">
      <w:pPr>
        <w:ind w:leftChars="200" w:left="1090" w:hangingChars="300" w:hanging="690"/>
        <w:rPr>
          <w:rFonts w:asciiTheme="minorEastAsia" w:eastAsiaTheme="minorEastAsia" w:hAnsiTheme="minorEastAsia"/>
          <w:kern w:val="0"/>
          <w:sz w:val="24"/>
        </w:rPr>
      </w:pPr>
    </w:p>
    <w:p w14:paraId="6B95BC31" w14:textId="77777777" w:rsidR="008A0F6B" w:rsidRPr="008A0F6B" w:rsidRDefault="008A0F6B" w:rsidP="004D0821">
      <w:pPr>
        <w:ind w:leftChars="100" w:left="1005" w:hangingChars="350" w:hanging="805"/>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３．時間制運賃</w:t>
      </w:r>
    </w:p>
    <w:p w14:paraId="6A6192D8"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(１)　時間制による運賃は、観光地の周遊、冠婚葬祭に係る運送等で距離制運賃により難い運送であって、営業所等において特約がある場合に適用する。</w:t>
      </w:r>
    </w:p>
    <w:p w14:paraId="3C4B49CD"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(２)　時間制による時間の算定は、車庫、営業所または待機場所を旅客の要請により発車したときから運送を終わるまでの時間による。</w:t>
      </w:r>
    </w:p>
    <w:p w14:paraId="2F5B1571"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(３)　時間制による時間の算定は、３０分単位とし３０分未満の端数が生じた場合は切り上げる。</w:t>
      </w:r>
    </w:p>
    <w:p w14:paraId="54524CF7"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(４)　時間制運賃は、５０円単位とし、５０円未満の端数は切り捨てるものとする。</w:t>
      </w:r>
    </w:p>
    <w:p w14:paraId="745F936B"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(５)　時間制による運賃を適用する場合は、他の割増運賃及び料金は一切適用しない。</w:t>
      </w:r>
    </w:p>
    <w:p w14:paraId="11A75B19" w14:textId="77777777" w:rsidR="008A0F6B" w:rsidRPr="00D146AB" w:rsidRDefault="008A0F6B" w:rsidP="008A0F6B">
      <w:pPr>
        <w:ind w:leftChars="200" w:left="1090" w:hangingChars="300" w:hanging="690"/>
        <w:rPr>
          <w:rFonts w:asciiTheme="minorEastAsia" w:eastAsiaTheme="minorEastAsia" w:hAnsiTheme="minorEastAsia"/>
          <w:kern w:val="0"/>
          <w:sz w:val="24"/>
        </w:rPr>
      </w:pPr>
      <w:r w:rsidRPr="00D146AB">
        <w:rPr>
          <w:rFonts w:asciiTheme="minorEastAsia" w:eastAsiaTheme="minorEastAsia" w:hAnsiTheme="minorEastAsia" w:hint="eastAsia"/>
          <w:kern w:val="0"/>
          <w:sz w:val="24"/>
        </w:rPr>
        <w:t>(６)　身体障害者割引、知的障害者割引、精神障害者割引及び</w:t>
      </w:r>
      <w:r w:rsidRPr="00D146AB">
        <w:rPr>
          <w:rFonts w:asciiTheme="minorEastAsia" w:eastAsiaTheme="minorEastAsia" w:hAnsiTheme="minorEastAsia"/>
          <w:kern w:val="0"/>
          <w:sz w:val="24"/>
        </w:rPr>
        <w:fldChar w:fldCharType="begin"/>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hint="eastAsia"/>
          <w:kern w:val="0"/>
          <w:sz w:val="24"/>
        </w:rPr>
        <w:instrText>MERGEFIELD "割引名称"</w:instrText>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kern w:val="0"/>
          <w:sz w:val="24"/>
        </w:rPr>
        <w:fldChar w:fldCharType="separate"/>
      </w:r>
      <w:r w:rsidRPr="00D146AB">
        <w:rPr>
          <w:rFonts w:asciiTheme="minorEastAsia" w:eastAsiaTheme="minorEastAsia" w:hAnsiTheme="minorEastAsia" w:hint="eastAsia"/>
          <w:noProof/>
          <w:kern w:val="0"/>
          <w:sz w:val="24"/>
        </w:rPr>
        <w:t>運転免許証返納高齢者割引</w:t>
      </w:r>
      <w:r w:rsidRPr="00D146AB">
        <w:rPr>
          <w:rFonts w:asciiTheme="minorEastAsia" w:eastAsiaTheme="minorEastAsia" w:hAnsiTheme="minorEastAsia"/>
          <w:kern w:val="0"/>
          <w:sz w:val="24"/>
        </w:rPr>
        <w:fldChar w:fldCharType="end"/>
      </w:r>
      <w:r w:rsidRPr="00D146AB">
        <w:rPr>
          <w:rFonts w:asciiTheme="minorEastAsia" w:eastAsiaTheme="minorEastAsia" w:hAnsiTheme="minorEastAsia" w:hint="eastAsia"/>
          <w:kern w:val="0"/>
          <w:sz w:val="24"/>
        </w:rPr>
        <w:t>は、時間制運賃算出額に０．９を乗じ、１０円未満を切り捨てた額による。</w:t>
      </w:r>
    </w:p>
    <w:p w14:paraId="5C5E7EDC"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7F31B7">
        <w:rPr>
          <w:rFonts w:asciiTheme="minorEastAsia" w:eastAsiaTheme="minorEastAsia" w:hAnsiTheme="minorEastAsia" w:hint="eastAsia"/>
          <w:kern w:val="0"/>
          <w:sz w:val="24"/>
        </w:rPr>
        <w:t>７</w:t>
      </w:r>
      <w:r w:rsidRPr="008A0F6B">
        <w:rPr>
          <w:rFonts w:asciiTheme="minorEastAsia" w:eastAsiaTheme="minorEastAsia" w:hAnsiTheme="minorEastAsia" w:hint="eastAsia"/>
          <w:kern w:val="0"/>
          <w:sz w:val="24"/>
        </w:rPr>
        <w:t>)　運送途上において利用者側の都合により解約（契約時間の短縮を含む）された場合、本運送について長時間割引の適用は行わない。この場合の運賃は、最初から旅客の運送を終了するまでの間について通常の時間制運賃が適用されたものとみなして算出する。</w:t>
      </w:r>
    </w:p>
    <w:p w14:paraId="3035A147"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7F31B7">
        <w:rPr>
          <w:rFonts w:asciiTheme="minorEastAsia" w:eastAsiaTheme="minorEastAsia" w:hAnsiTheme="minorEastAsia" w:hint="eastAsia"/>
          <w:kern w:val="0"/>
          <w:sz w:val="24"/>
        </w:rPr>
        <w:t>８</w:t>
      </w:r>
      <w:r w:rsidRPr="008A0F6B">
        <w:rPr>
          <w:rFonts w:asciiTheme="minorEastAsia" w:eastAsiaTheme="minorEastAsia" w:hAnsiTheme="minorEastAsia" w:hint="eastAsia"/>
          <w:kern w:val="0"/>
          <w:sz w:val="24"/>
        </w:rPr>
        <w:t>)　時間制による運賃を適用する場合は、タクシーメーター器にカバーをし、車両前面に「貸切」の表示をして運行する。</w:t>
      </w:r>
    </w:p>
    <w:p w14:paraId="1478F517" w14:textId="77777777" w:rsidR="000F657A" w:rsidRDefault="000F657A" w:rsidP="008A0F6B">
      <w:pPr>
        <w:kinsoku w:val="0"/>
        <w:ind w:leftChars="100" w:left="1005" w:hangingChars="350" w:hanging="805"/>
        <w:rPr>
          <w:rFonts w:asciiTheme="minorEastAsia" w:eastAsiaTheme="minorEastAsia" w:hAnsiTheme="minorEastAsia"/>
          <w:kern w:val="0"/>
          <w:sz w:val="24"/>
        </w:rPr>
      </w:pPr>
    </w:p>
    <w:p w14:paraId="7F5F3417" w14:textId="77777777" w:rsidR="008A0F6B" w:rsidRPr="008A0F6B" w:rsidRDefault="008A0F6B" w:rsidP="008A0F6B">
      <w:pPr>
        <w:kinsoku w:val="0"/>
        <w:ind w:leftChars="100" w:left="1005" w:hangingChars="350" w:hanging="805"/>
        <w:rPr>
          <w:rFonts w:asciiTheme="minorEastAsia" w:eastAsiaTheme="minorEastAsia" w:hAnsiTheme="minorEastAsia"/>
          <w:sz w:val="24"/>
        </w:rPr>
      </w:pPr>
      <w:r w:rsidRPr="008A0F6B">
        <w:rPr>
          <w:rFonts w:asciiTheme="minorEastAsia" w:eastAsiaTheme="minorEastAsia" w:hAnsiTheme="minorEastAsia" w:hint="eastAsia"/>
          <w:sz w:val="24"/>
        </w:rPr>
        <w:t>４．その他</w:t>
      </w:r>
    </w:p>
    <w:p w14:paraId="025E542A" w14:textId="77777777" w:rsidR="008A0F6B" w:rsidRPr="008A0F6B" w:rsidRDefault="008A0F6B" w:rsidP="008A0F6B">
      <w:pPr>
        <w:kinsoku w:val="0"/>
        <w:ind w:leftChars="200" w:left="1090" w:hangingChars="300" w:hanging="690"/>
        <w:rPr>
          <w:rFonts w:asciiTheme="minorEastAsia" w:eastAsiaTheme="minorEastAsia" w:hAnsiTheme="minorEastAsia"/>
          <w:sz w:val="24"/>
        </w:rPr>
      </w:pPr>
      <w:r w:rsidRPr="008A0F6B">
        <w:rPr>
          <w:rFonts w:asciiTheme="minorEastAsia" w:eastAsiaTheme="minorEastAsia" w:hAnsiTheme="minorEastAsia" w:hint="eastAsia"/>
          <w:sz w:val="24"/>
        </w:rPr>
        <w:t>(１)　自動車航送航路の航送運賃及び有料道路の使用料金は、その実費について旅客の負担とする。</w:t>
      </w:r>
    </w:p>
    <w:p w14:paraId="77CF81D5" w14:textId="77777777" w:rsidR="008A0F6B" w:rsidRPr="008A0F6B" w:rsidRDefault="008A0F6B" w:rsidP="008A0F6B">
      <w:pPr>
        <w:kinsoku w:val="0"/>
        <w:ind w:leftChars="200" w:left="1090" w:hangingChars="300" w:hanging="690"/>
        <w:rPr>
          <w:rFonts w:asciiTheme="minorEastAsia" w:eastAsiaTheme="minorEastAsia" w:hAnsiTheme="minorEastAsia"/>
          <w:sz w:val="24"/>
        </w:rPr>
      </w:pPr>
      <w:r w:rsidRPr="008A0F6B">
        <w:rPr>
          <w:rFonts w:asciiTheme="minorEastAsia" w:eastAsiaTheme="minorEastAsia" w:hAnsiTheme="minorEastAsia" w:hint="eastAsia"/>
          <w:sz w:val="24"/>
        </w:rPr>
        <w:t>(２)　有料駐車場の利用料金は、その実費について旅客の負担とする。</w:t>
      </w:r>
    </w:p>
    <w:p w14:paraId="6EB4B985" w14:textId="77777777" w:rsidR="00EE6D85" w:rsidRPr="00C44D09" w:rsidRDefault="008A0F6B" w:rsidP="001361DB">
      <w:pPr>
        <w:kinsoku w:val="0"/>
        <w:ind w:leftChars="200" w:left="1090" w:hangingChars="300" w:hanging="690"/>
        <w:rPr>
          <w:sz w:val="24"/>
        </w:rPr>
      </w:pPr>
      <w:r w:rsidRPr="008A0F6B">
        <w:rPr>
          <w:rFonts w:asciiTheme="minorEastAsia" w:eastAsiaTheme="minorEastAsia" w:hAnsiTheme="minorEastAsia" w:hint="eastAsia"/>
          <w:sz w:val="24"/>
        </w:rPr>
        <w:t>(３)　ガイド料金（運転手がサービスの一環として無料で行うものを除く）、入場料金、飲食料金その他旅客から特別な負担を求められた場合は、その実費について旅客の負担とする。</w:t>
      </w:r>
      <w:bookmarkEnd w:id="1"/>
    </w:p>
    <w:sectPr w:rsidR="00EE6D85" w:rsidRPr="00C44D09" w:rsidSect="00F11872">
      <w:pgSz w:w="11906" w:h="16838" w:code="9"/>
      <w:pgMar w:top="1418" w:right="1418" w:bottom="1418" w:left="1418" w:header="397" w:footer="851" w:gutter="0"/>
      <w:cols w:space="425"/>
      <w:docGrid w:type="linesAndChars" w:linePitch="316"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BA11" w14:textId="77777777" w:rsidR="00D13B50" w:rsidRDefault="00D13B50" w:rsidP="009E4B07">
      <w:r>
        <w:separator/>
      </w:r>
    </w:p>
  </w:endnote>
  <w:endnote w:type="continuationSeparator" w:id="0">
    <w:p w14:paraId="3CCF4C3C" w14:textId="77777777" w:rsidR="00D13B50" w:rsidRDefault="00D13B50" w:rsidP="009E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7A366" w14:textId="77777777" w:rsidR="00D13B50" w:rsidRDefault="00D13B50" w:rsidP="009E4B07">
      <w:r>
        <w:separator/>
      </w:r>
    </w:p>
  </w:footnote>
  <w:footnote w:type="continuationSeparator" w:id="0">
    <w:p w14:paraId="45B4FD7F" w14:textId="77777777" w:rsidR="00D13B50" w:rsidRDefault="00D13B50" w:rsidP="009E4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2A6C"/>
    <w:multiLevelType w:val="hybridMultilevel"/>
    <w:tmpl w:val="1B0C1CFC"/>
    <w:lvl w:ilvl="0" w:tplc="A8EAA65E">
      <w:start w:val="2"/>
      <w:numFmt w:val="decimal"/>
      <w:lvlText w:val="(%1)"/>
      <w:lvlJc w:val="left"/>
      <w:pPr>
        <w:tabs>
          <w:tab w:val="num" w:pos="1262"/>
        </w:tabs>
        <w:ind w:left="1262" w:hanging="555"/>
      </w:pPr>
      <w:rPr>
        <w:rFonts w:hint="eastAsia"/>
      </w:rPr>
    </w:lvl>
    <w:lvl w:ilvl="1" w:tplc="3654BA76">
      <w:start w:val="1"/>
      <w:numFmt w:val="decimalEnclosedCircle"/>
      <w:lvlText w:val="%2"/>
      <w:lvlJc w:val="left"/>
      <w:pPr>
        <w:tabs>
          <w:tab w:val="num" w:pos="1487"/>
        </w:tabs>
        <w:ind w:left="1487" w:hanging="360"/>
      </w:pPr>
      <w:rPr>
        <w:rFonts w:hint="eastAsia"/>
        <w:lang w:val="en-US"/>
      </w:rPr>
    </w:lvl>
    <w:lvl w:ilvl="2" w:tplc="04090011" w:tentative="1">
      <w:start w:val="1"/>
      <w:numFmt w:val="decimalEnclosedCircle"/>
      <w:lvlText w:val="%3"/>
      <w:lvlJc w:val="left"/>
      <w:pPr>
        <w:tabs>
          <w:tab w:val="num" w:pos="1967"/>
        </w:tabs>
        <w:ind w:left="1967" w:hanging="420"/>
      </w:pPr>
    </w:lvl>
    <w:lvl w:ilvl="3" w:tplc="0409000F" w:tentative="1">
      <w:start w:val="1"/>
      <w:numFmt w:val="decimal"/>
      <w:lvlText w:val="%4."/>
      <w:lvlJc w:val="left"/>
      <w:pPr>
        <w:tabs>
          <w:tab w:val="num" w:pos="2387"/>
        </w:tabs>
        <w:ind w:left="2387" w:hanging="420"/>
      </w:pPr>
    </w:lvl>
    <w:lvl w:ilvl="4" w:tplc="04090017" w:tentative="1">
      <w:start w:val="1"/>
      <w:numFmt w:val="aiueoFullWidth"/>
      <w:lvlText w:val="(%5)"/>
      <w:lvlJc w:val="left"/>
      <w:pPr>
        <w:tabs>
          <w:tab w:val="num" w:pos="2807"/>
        </w:tabs>
        <w:ind w:left="2807" w:hanging="420"/>
      </w:pPr>
    </w:lvl>
    <w:lvl w:ilvl="5" w:tplc="04090011" w:tentative="1">
      <w:start w:val="1"/>
      <w:numFmt w:val="decimalEnclosedCircle"/>
      <w:lvlText w:val="%6"/>
      <w:lvlJc w:val="left"/>
      <w:pPr>
        <w:tabs>
          <w:tab w:val="num" w:pos="3227"/>
        </w:tabs>
        <w:ind w:left="3227" w:hanging="420"/>
      </w:pPr>
    </w:lvl>
    <w:lvl w:ilvl="6" w:tplc="0409000F" w:tentative="1">
      <w:start w:val="1"/>
      <w:numFmt w:val="decimal"/>
      <w:lvlText w:val="%7."/>
      <w:lvlJc w:val="left"/>
      <w:pPr>
        <w:tabs>
          <w:tab w:val="num" w:pos="3647"/>
        </w:tabs>
        <w:ind w:left="3647" w:hanging="420"/>
      </w:pPr>
    </w:lvl>
    <w:lvl w:ilvl="7" w:tplc="04090017" w:tentative="1">
      <w:start w:val="1"/>
      <w:numFmt w:val="aiueoFullWidth"/>
      <w:lvlText w:val="(%8)"/>
      <w:lvlJc w:val="left"/>
      <w:pPr>
        <w:tabs>
          <w:tab w:val="num" w:pos="4067"/>
        </w:tabs>
        <w:ind w:left="4067" w:hanging="420"/>
      </w:pPr>
    </w:lvl>
    <w:lvl w:ilvl="8" w:tplc="04090011" w:tentative="1">
      <w:start w:val="1"/>
      <w:numFmt w:val="decimalEnclosedCircle"/>
      <w:lvlText w:val="%9"/>
      <w:lvlJc w:val="left"/>
      <w:pPr>
        <w:tabs>
          <w:tab w:val="num" w:pos="4487"/>
        </w:tabs>
        <w:ind w:left="4487" w:hanging="420"/>
      </w:pPr>
    </w:lvl>
  </w:abstractNum>
  <w:abstractNum w:abstractNumId="1" w15:restartNumberingAfterBreak="0">
    <w:nsid w:val="01BE7E7B"/>
    <w:multiLevelType w:val="hybridMultilevel"/>
    <w:tmpl w:val="70CE0640"/>
    <w:lvl w:ilvl="0" w:tplc="FB742060">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 w15:restartNumberingAfterBreak="0">
    <w:nsid w:val="02563EED"/>
    <w:multiLevelType w:val="hybridMultilevel"/>
    <w:tmpl w:val="828A51BC"/>
    <w:lvl w:ilvl="0" w:tplc="CD5E2714">
      <w:start w:val="1"/>
      <w:numFmt w:val="decimalFullWidth"/>
      <w:lvlText w:val="（%1）"/>
      <w:lvlJc w:val="left"/>
      <w:pPr>
        <w:tabs>
          <w:tab w:val="num" w:pos="1815"/>
        </w:tabs>
        <w:ind w:left="1815" w:hanging="720"/>
      </w:pPr>
      <w:rPr>
        <w:rFonts w:hint="eastAsia"/>
      </w:rPr>
    </w:lvl>
    <w:lvl w:ilvl="1" w:tplc="0E1E132C">
      <w:start w:val="1"/>
      <w:numFmt w:val="decimalFullWidth"/>
      <w:lvlText w:val="%2．"/>
      <w:lvlJc w:val="left"/>
      <w:pPr>
        <w:tabs>
          <w:tab w:val="num" w:pos="1950"/>
        </w:tabs>
        <w:ind w:left="1950" w:hanging="435"/>
      </w:pPr>
      <w:rPr>
        <w:rFonts w:hint="eastAsia"/>
      </w:rPr>
    </w:lvl>
    <w:lvl w:ilvl="2" w:tplc="04090011" w:tentative="1">
      <w:start w:val="1"/>
      <w:numFmt w:val="decimalEnclosedCircle"/>
      <w:lvlText w:val="%3"/>
      <w:lvlJc w:val="left"/>
      <w:pPr>
        <w:tabs>
          <w:tab w:val="num" w:pos="2355"/>
        </w:tabs>
        <w:ind w:left="2355" w:hanging="420"/>
      </w:pPr>
    </w:lvl>
    <w:lvl w:ilvl="3" w:tplc="0409000F" w:tentative="1">
      <w:start w:val="1"/>
      <w:numFmt w:val="decimal"/>
      <w:lvlText w:val="%4."/>
      <w:lvlJc w:val="left"/>
      <w:pPr>
        <w:tabs>
          <w:tab w:val="num" w:pos="2775"/>
        </w:tabs>
        <w:ind w:left="2775" w:hanging="420"/>
      </w:pPr>
    </w:lvl>
    <w:lvl w:ilvl="4" w:tplc="04090017" w:tentative="1">
      <w:start w:val="1"/>
      <w:numFmt w:val="aiueoFullWidth"/>
      <w:lvlText w:val="(%5)"/>
      <w:lvlJc w:val="left"/>
      <w:pPr>
        <w:tabs>
          <w:tab w:val="num" w:pos="3195"/>
        </w:tabs>
        <w:ind w:left="3195" w:hanging="420"/>
      </w:pPr>
    </w:lvl>
    <w:lvl w:ilvl="5" w:tplc="04090011" w:tentative="1">
      <w:start w:val="1"/>
      <w:numFmt w:val="decimalEnclosedCircle"/>
      <w:lvlText w:val="%6"/>
      <w:lvlJc w:val="left"/>
      <w:pPr>
        <w:tabs>
          <w:tab w:val="num" w:pos="3615"/>
        </w:tabs>
        <w:ind w:left="3615" w:hanging="420"/>
      </w:pPr>
    </w:lvl>
    <w:lvl w:ilvl="6" w:tplc="0409000F" w:tentative="1">
      <w:start w:val="1"/>
      <w:numFmt w:val="decimal"/>
      <w:lvlText w:val="%7."/>
      <w:lvlJc w:val="left"/>
      <w:pPr>
        <w:tabs>
          <w:tab w:val="num" w:pos="4035"/>
        </w:tabs>
        <w:ind w:left="4035" w:hanging="420"/>
      </w:pPr>
    </w:lvl>
    <w:lvl w:ilvl="7" w:tplc="04090017" w:tentative="1">
      <w:start w:val="1"/>
      <w:numFmt w:val="aiueoFullWidth"/>
      <w:lvlText w:val="(%8)"/>
      <w:lvlJc w:val="left"/>
      <w:pPr>
        <w:tabs>
          <w:tab w:val="num" w:pos="4455"/>
        </w:tabs>
        <w:ind w:left="4455" w:hanging="420"/>
      </w:pPr>
    </w:lvl>
    <w:lvl w:ilvl="8" w:tplc="04090011" w:tentative="1">
      <w:start w:val="1"/>
      <w:numFmt w:val="decimalEnclosedCircle"/>
      <w:lvlText w:val="%9"/>
      <w:lvlJc w:val="left"/>
      <w:pPr>
        <w:tabs>
          <w:tab w:val="num" w:pos="4875"/>
        </w:tabs>
        <w:ind w:left="4875" w:hanging="420"/>
      </w:pPr>
    </w:lvl>
  </w:abstractNum>
  <w:abstractNum w:abstractNumId="3" w15:restartNumberingAfterBreak="0">
    <w:nsid w:val="055A7BA9"/>
    <w:multiLevelType w:val="hybridMultilevel"/>
    <w:tmpl w:val="93580598"/>
    <w:lvl w:ilvl="0" w:tplc="84A0778C">
      <w:start w:val="1"/>
      <w:numFmt w:val="decimalFullWidth"/>
      <w:lvlText w:val="%1．"/>
      <w:lvlJc w:val="left"/>
      <w:pPr>
        <w:tabs>
          <w:tab w:val="num" w:pos="645"/>
        </w:tabs>
        <w:ind w:left="645" w:hanging="720"/>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4" w15:restartNumberingAfterBreak="0">
    <w:nsid w:val="0AFC2396"/>
    <w:multiLevelType w:val="hybridMultilevel"/>
    <w:tmpl w:val="DDD8601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21064F"/>
    <w:multiLevelType w:val="hybridMultilevel"/>
    <w:tmpl w:val="8848B27C"/>
    <w:lvl w:ilvl="0" w:tplc="6A026810">
      <w:start w:val="1"/>
      <w:numFmt w:val="decimal"/>
      <w:lvlText w:val="(%1)"/>
      <w:lvlJc w:val="left"/>
      <w:pPr>
        <w:tabs>
          <w:tab w:val="num" w:pos="1021"/>
        </w:tabs>
        <w:ind w:left="106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D54B14"/>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13374D3"/>
    <w:multiLevelType w:val="hybridMultilevel"/>
    <w:tmpl w:val="0D32AC4E"/>
    <w:lvl w:ilvl="0" w:tplc="0100D878">
      <w:start w:val="2"/>
      <w:numFmt w:val="decimal"/>
      <w:lvlText w:val="(%1)"/>
      <w:lvlJc w:val="left"/>
      <w:pPr>
        <w:tabs>
          <w:tab w:val="num" w:pos="1067"/>
        </w:tabs>
        <w:ind w:left="1067" w:hanging="360"/>
      </w:pPr>
      <w:rPr>
        <w:rFonts w:hint="eastAsia"/>
      </w:rPr>
    </w:lvl>
    <w:lvl w:ilvl="1" w:tplc="04090017" w:tentative="1">
      <w:start w:val="1"/>
      <w:numFmt w:val="aiueoFullWidth"/>
      <w:lvlText w:val="(%2)"/>
      <w:lvlJc w:val="left"/>
      <w:pPr>
        <w:tabs>
          <w:tab w:val="num" w:pos="802"/>
        </w:tabs>
        <w:ind w:left="802" w:hanging="420"/>
      </w:pPr>
    </w:lvl>
    <w:lvl w:ilvl="2" w:tplc="04090011" w:tentative="1">
      <w:start w:val="1"/>
      <w:numFmt w:val="decimalEnclosedCircle"/>
      <w:lvlText w:val="%3"/>
      <w:lvlJc w:val="left"/>
      <w:pPr>
        <w:tabs>
          <w:tab w:val="num" w:pos="1222"/>
        </w:tabs>
        <w:ind w:left="1222" w:hanging="420"/>
      </w:pPr>
    </w:lvl>
    <w:lvl w:ilvl="3" w:tplc="0409000F" w:tentative="1">
      <w:start w:val="1"/>
      <w:numFmt w:val="decimal"/>
      <w:lvlText w:val="%4."/>
      <w:lvlJc w:val="left"/>
      <w:pPr>
        <w:tabs>
          <w:tab w:val="num" w:pos="1642"/>
        </w:tabs>
        <w:ind w:left="1642" w:hanging="420"/>
      </w:pPr>
    </w:lvl>
    <w:lvl w:ilvl="4" w:tplc="04090017" w:tentative="1">
      <w:start w:val="1"/>
      <w:numFmt w:val="aiueoFullWidth"/>
      <w:lvlText w:val="(%5)"/>
      <w:lvlJc w:val="left"/>
      <w:pPr>
        <w:tabs>
          <w:tab w:val="num" w:pos="2062"/>
        </w:tabs>
        <w:ind w:left="2062" w:hanging="420"/>
      </w:pPr>
    </w:lvl>
    <w:lvl w:ilvl="5" w:tplc="04090011" w:tentative="1">
      <w:start w:val="1"/>
      <w:numFmt w:val="decimalEnclosedCircle"/>
      <w:lvlText w:val="%6"/>
      <w:lvlJc w:val="left"/>
      <w:pPr>
        <w:tabs>
          <w:tab w:val="num" w:pos="2482"/>
        </w:tabs>
        <w:ind w:left="2482" w:hanging="420"/>
      </w:pPr>
    </w:lvl>
    <w:lvl w:ilvl="6" w:tplc="0409000F" w:tentative="1">
      <w:start w:val="1"/>
      <w:numFmt w:val="decimal"/>
      <w:lvlText w:val="%7."/>
      <w:lvlJc w:val="left"/>
      <w:pPr>
        <w:tabs>
          <w:tab w:val="num" w:pos="2902"/>
        </w:tabs>
        <w:ind w:left="2902" w:hanging="420"/>
      </w:pPr>
    </w:lvl>
    <w:lvl w:ilvl="7" w:tplc="04090017" w:tentative="1">
      <w:start w:val="1"/>
      <w:numFmt w:val="aiueoFullWidth"/>
      <w:lvlText w:val="(%8)"/>
      <w:lvlJc w:val="left"/>
      <w:pPr>
        <w:tabs>
          <w:tab w:val="num" w:pos="3322"/>
        </w:tabs>
        <w:ind w:left="3322" w:hanging="420"/>
      </w:pPr>
    </w:lvl>
    <w:lvl w:ilvl="8" w:tplc="04090011" w:tentative="1">
      <w:start w:val="1"/>
      <w:numFmt w:val="decimalEnclosedCircle"/>
      <w:lvlText w:val="%9"/>
      <w:lvlJc w:val="left"/>
      <w:pPr>
        <w:tabs>
          <w:tab w:val="num" w:pos="3742"/>
        </w:tabs>
        <w:ind w:left="3742" w:hanging="420"/>
      </w:pPr>
    </w:lvl>
  </w:abstractNum>
  <w:abstractNum w:abstractNumId="8" w15:restartNumberingAfterBreak="0">
    <w:nsid w:val="125E40C3"/>
    <w:multiLevelType w:val="hybridMultilevel"/>
    <w:tmpl w:val="60A86122"/>
    <w:lvl w:ilvl="0" w:tplc="590ECD4A">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3EF62C7"/>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7CD37CA"/>
    <w:multiLevelType w:val="hybridMultilevel"/>
    <w:tmpl w:val="A3800A7C"/>
    <w:lvl w:ilvl="0" w:tplc="FE16521E">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1" w15:restartNumberingAfterBreak="0">
    <w:nsid w:val="187B4C06"/>
    <w:multiLevelType w:val="hybridMultilevel"/>
    <w:tmpl w:val="9A508FA2"/>
    <w:lvl w:ilvl="0" w:tplc="5DDE91A2">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F601C9"/>
    <w:multiLevelType w:val="hybridMultilevel"/>
    <w:tmpl w:val="101C57DE"/>
    <w:lvl w:ilvl="0" w:tplc="598A89E0">
      <w:start w:val="1"/>
      <w:numFmt w:val="decimalFullWidth"/>
      <w:lvlText w:val="%1．"/>
      <w:lvlJc w:val="left"/>
      <w:pPr>
        <w:tabs>
          <w:tab w:val="num" w:pos="1288"/>
        </w:tabs>
        <w:ind w:left="1288" w:hanging="720"/>
      </w:pPr>
      <w:rPr>
        <w:rFonts w:hint="eastAsia"/>
      </w:rPr>
    </w:lvl>
    <w:lvl w:ilvl="1" w:tplc="388CA36A">
      <w:start w:val="1"/>
      <w:numFmt w:val="decimal"/>
      <w:lvlText w:val="(%2)"/>
      <w:lvlJc w:val="left"/>
      <w:pPr>
        <w:tabs>
          <w:tab w:val="num" w:pos="1543"/>
        </w:tabs>
        <w:ind w:left="1543" w:hanging="555"/>
      </w:pPr>
      <w:rPr>
        <w:rFonts w:hint="eastAsia"/>
      </w:rPr>
    </w:lvl>
    <w:lvl w:ilvl="2" w:tplc="4678FD08">
      <w:start w:val="1"/>
      <w:numFmt w:val="decimalEnclosedCircle"/>
      <w:lvlText w:val="%3"/>
      <w:lvlJc w:val="left"/>
      <w:pPr>
        <w:tabs>
          <w:tab w:val="num" w:pos="1903"/>
        </w:tabs>
        <w:ind w:left="1903" w:hanging="495"/>
      </w:pPr>
      <w:rPr>
        <w:rFonts w:hint="eastAsia"/>
        <w:lang w:val="en-US"/>
      </w:r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13" w15:restartNumberingAfterBreak="0">
    <w:nsid w:val="34096B79"/>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9B91F5F"/>
    <w:multiLevelType w:val="hybridMultilevel"/>
    <w:tmpl w:val="6E12293C"/>
    <w:lvl w:ilvl="0" w:tplc="F148DA3A">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27CC8"/>
    <w:multiLevelType w:val="hybridMultilevel"/>
    <w:tmpl w:val="55EE0456"/>
    <w:lvl w:ilvl="0" w:tplc="EBD00B78">
      <w:start w:val="1"/>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6" w15:restartNumberingAfterBreak="0">
    <w:nsid w:val="44234193"/>
    <w:multiLevelType w:val="hybridMultilevel"/>
    <w:tmpl w:val="DDD49D7C"/>
    <w:lvl w:ilvl="0" w:tplc="044C4DBA">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753016A"/>
    <w:multiLevelType w:val="hybridMultilevel"/>
    <w:tmpl w:val="FEC6BCA0"/>
    <w:lvl w:ilvl="0" w:tplc="E96C90D6">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8" w15:restartNumberingAfterBreak="0">
    <w:nsid w:val="48872F31"/>
    <w:multiLevelType w:val="hybridMultilevel"/>
    <w:tmpl w:val="B9C42638"/>
    <w:lvl w:ilvl="0" w:tplc="F9945EBC">
      <w:start w:val="1"/>
      <w:numFmt w:val="decimalFullWidth"/>
      <w:lvlText w:val="(%1)"/>
      <w:lvlJc w:val="left"/>
      <w:pPr>
        <w:ind w:left="870" w:hanging="63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540B793A"/>
    <w:multiLevelType w:val="hybridMultilevel"/>
    <w:tmpl w:val="0E78666E"/>
    <w:lvl w:ilvl="0" w:tplc="E804651A">
      <w:start w:val="4"/>
      <w:numFmt w:val="decimalFullWidth"/>
      <w:lvlText w:val="%1．"/>
      <w:lvlJc w:val="left"/>
      <w:pPr>
        <w:tabs>
          <w:tab w:val="num" w:pos="645"/>
        </w:tabs>
        <w:ind w:left="645" w:hanging="720"/>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0" w15:restartNumberingAfterBreak="0">
    <w:nsid w:val="57DA117F"/>
    <w:multiLevelType w:val="hybridMultilevel"/>
    <w:tmpl w:val="E8CA48F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8853111"/>
    <w:multiLevelType w:val="hybridMultilevel"/>
    <w:tmpl w:val="DDD86010"/>
    <w:lvl w:ilvl="0" w:tplc="3654BA76">
      <w:start w:val="1"/>
      <w:numFmt w:val="decimalEnclosedCircle"/>
      <w:lvlText w:val="%1"/>
      <w:lvlJc w:val="left"/>
      <w:pPr>
        <w:tabs>
          <w:tab w:val="num" w:pos="1353"/>
        </w:tabs>
        <w:ind w:left="1353" w:hanging="360"/>
      </w:pPr>
      <w:rPr>
        <w:rFonts w:hint="eastAsia"/>
        <w:lang w:val="en-US"/>
      </w:rPr>
    </w:lvl>
    <w:lvl w:ilvl="1" w:tplc="04090017" w:tentative="1">
      <w:start w:val="1"/>
      <w:numFmt w:val="aiueoFullWidth"/>
      <w:lvlText w:val="(%2)"/>
      <w:lvlJc w:val="left"/>
      <w:pPr>
        <w:ind w:left="-436" w:hanging="420"/>
      </w:pPr>
    </w:lvl>
    <w:lvl w:ilvl="2" w:tplc="04090011" w:tentative="1">
      <w:start w:val="1"/>
      <w:numFmt w:val="decimalEnclosedCircle"/>
      <w:lvlText w:val="%3"/>
      <w:lvlJc w:val="left"/>
      <w:pPr>
        <w:ind w:left="-16" w:hanging="420"/>
      </w:pPr>
    </w:lvl>
    <w:lvl w:ilvl="3" w:tplc="0409000F" w:tentative="1">
      <w:start w:val="1"/>
      <w:numFmt w:val="decimal"/>
      <w:lvlText w:val="%4."/>
      <w:lvlJc w:val="left"/>
      <w:pPr>
        <w:ind w:left="404" w:hanging="420"/>
      </w:pPr>
    </w:lvl>
    <w:lvl w:ilvl="4" w:tplc="04090017" w:tentative="1">
      <w:start w:val="1"/>
      <w:numFmt w:val="aiueoFullWidth"/>
      <w:lvlText w:val="(%5)"/>
      <w:lvlJc w:val="left"/>
      <w:pPr>
        <w:ind w:left="824" w:hanging="420"/>
      </w:pPr>
    </w:lvl>
    <w:lvl w:ilvl="5" w:tplc="04090011" w:tentative="1">
      <w:start w:val="1"/>
      <w:numFmt w:val="decimalEnclosedCircle"/>
      <w:lvlText w:val="%6"/>
      <w:lvlJc w:val="left"/>
      <w:pPr>
        <w:ind w:left="1244" w:hanging="420"/>
      </w:pPr>
    </w:lvl>
    <w:lvl w:ilvl="6" w:tplc="0409000F" w:tentative="1">
      <w:start w:val="1"/>
      <w:numFmt w:val="decimal"/>
      <w:lvlText w:val="%7."/>
      <w:lvlJc w:val="left"/>
      <w:pPr>
        <w:ind w:left="1664" w:hanging="420"/>
      </w:pPr>
    </w:lvl>
    <w:lvl w:ilvl="7" w:tplc="04090017" w:tentative="1">
      <w:start w:val="1"/>
      <w:numFmt w:val="aiueoFullWidth"/>
      <w:lvlText w:val="(%8)"/>
      <w:lvlJc w:val="left"/>
      <w:pPr>
        <w:ind w:left="2084" w:hanging="420"/>
      </w:pPr>
    </w:lvl>
    <w:lvl w:ilvl="8" w:tplc="04090011" w:tentative="1">
      <w:start w:val="1"/>
      <w:numFmt w:val="decimalEnclosedCircle"/>
      <w:lvlText w:val="%9"/>
      <w:lvlJc w:val="left"/>
      <w:pPr>
        <w:ind w:left="2504" w:hanging="420"/>
      </w:pPr>
    </w:lvl>
  </w:abstractNum>
  <w:abstractNum w:abstractNumId="22" w15:restartNumberingAfterBreak="0">
    <w:nsid w:val="5A05345D"/>
    <w:multiLevelType w:val="hybridMultilevel"/>
    <w:tmpl w:val="E8CA48F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A443722"/>
    <w:multiLevelType w:val="hybridMultilevel"/>
    <w:tmpl w:val="F70899D0"/>
    <w:lvl w:ilvl="0" w:tplc="276811BE">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C1A1141"/>
    <w:multiLevelType w:val="hybridMultilevel"/>
    <w:tmpl w:val="23780FE4"/>
    <w:lvl w:ilvl="0" w:tplc="F1669E86">
      <w:start w:val="1"/>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5" w15:restartNumberingAfterBreak="0">
    <w:nsid w:val="62E3674F"/>
    <w:multiLevelType w:val="multilevel"/>
    <w:tmpl w:val="0D32AC4E"/>
    <w:lvl w:ilvl="0">
      <w:start w:val="2"/>
      <w:numFmt w:val="decimal"/>
      <w:lvlText w:val="(%1)"/>
      <w:lvlJc w:val="left"/>
      <w:pPr>
        <w:tabs>
          <w:tab w:val="num" w:pos="1067"/>
        </w:tabs>
        <w:ind w:left="1067" w:hanging="360"/>
      </w:pPr>
      <w:rPr>
        <w:rFonts w:hint="eastAsia"/>
      </w:rPr>
    </w:lvl>
    <w:lvl w:ilvl="1">
      <w:start w:val="1"/>
      <w:numFmt w:val="aiueoFullWidth"/>
      <w:lvlText w:val="(%2)"/>
      <w:lvlJc w:val="left"/>
      <w:pPr>
        <w:tabs>
          <w:tab w:val="num" w:pos="802"/>
        </w:tabs>
        <w:ind w:left="802" w:hanging="420"/>
      </w:pPr>
    </w:lvl>
    <w:lvl w:ilvl="2">
      <w:start w:val="1"/>
      <w:numFmt w:val="decimalEnclosedCircle"/>
      <w:lvlText w:val="%3"/>
      <w:lvlJc w:val="left"/>
      <w:pPr>
        <w:tabs>
          <w:tab w:val="num" w:pos="1222"/>
        </w:tabs>
        <w:ind w:left="1222" w:hanging="420"/>
      </w:pPr>
    </w:lvl>
    <w:lvl w:ilvl="3">
      <w:start w:val="1"/>
      <w:numFmt w:val="decimal"/>
      <w:lvlText w:val="%4."/>
      <w:lvlJc w:val="left"/>
      <w:pPr>
        <w:tabs>
          <w:tab w:val="num" w:pos="1642"/>
        </w:tabs>
        <w:ind w:left="1642" w:hanging="420"/>
      </w:pPr>
    </w:lvl>
    <w:lvl w:ilvl="4">
      <w:start w:val="1"/>
      <w:numFmt w:val="aiueoFullWidth"/>
      <w:lvlText w:val="(%5)"/>
      <w:lvlJc w:val="left"/>
      <w:pPr>
        <w:tabs>
          <w:tab w:val="num" w:pos="2062"/>
        </w:tabs>
        <w:ind w:left="2062" w:hanging="420"/>
      </w:pPr>
    </w:lvl>
    <w:lvl w:ilvl="5">
      <w:start w:val="1"/>
      <w:numFmt w:val="decimalEnclosedCircle"/>
      <w:lvlText w:val="%6"/>
      <w:lvlJc w:val="left"/>
      <w:pPr>
        <w:tabs>
          <w:tab w:val="num" w:pos="2482"/>
        </w:tabs>
        <w:ind w:left="2482" w:hanging="420"/>
      </w:pPr>
    </w:lvl>
    <w:lvl w:ilvl="6">
      <w:start w:val="1"/>
      <w:numFmt w:val="decimal"/>
      <w:lvlText w:val="%7."/>
      <w:lvlJc w:val="left"/>
      <w:pPr>
        <w:tabs>
          <w:tab w:val="num" w:pos="2902"/>
        </w:tabs>
        <w:ind w:left="2902" w:hanging="420"/>
      </w:pPr>
    </w:lvl>
    <w:lvl w:ilvl="7">
      <w:start w:val="1"/>
      <w:numFmt w:val="aiueoFullWidth"/>
      <w:lvlText w:val="(%8)"/>
      <w:lvlJc w:val="left"/>
      <w:pPr>
        <w:tabs>
          <w:tab w:val="num" w:pos="3322"/>
        </w:tabs>
        <w:ind w:left="3322" w:hanging="420"/>
      </w:pPr>
    </w:lvl>
    <w:lvl w:ilvl="8">
      <w:start w:val="1"/>
      <w:numFmt w:val="decimalEnclosedCircle"/>
      <w:lvlText w:val="%9"/>
      <w:lvlJc w:val="left"/>
      <w:pPr>
        <w:tabs>
          <w:tab w:val="num" w:pos="3742"/>
        </w:tabs>
        <w:ind w:left="3742" w:hanging="420"/>
      </w:pPr>
    </w:lvl>
  </w:abstractNum>
  <w:abstractNum w:abstractNumId="26" w15:restartNumberingAfterBreak="0">
    <w:nsid w:val="695A61C4"/>
    <w:multiLevelType w:val="hybridMultilevel"/>
    <w:tmpl w:val="033C536E"/>
    <w:lvl w:ilvl="0" w:tplc="0100D878">
      <w:start w:val="2"/>
      <w:numFmt w:val="decimal"/>
      <w:lvlText w:val="(%1)"/>
      <w:lvlJc w:val="left"/>
      <w:pPr>
        <w:tabs>
          <w:tab w:val="num" w:pos="1105"/>
        </w:tabs>
        <w:ind w:left="1105" w:hanging="360"/>
      </w:pPr>
      <w:rPr>
        <w:rFonts w:hint="eastAsia"/>
      </w:rPr>
    </w:lvl>
    <w:lvl w:ilvl="1" w:tplc="04090017" w:tentative="1">
      <w:start w:val="1"/>
      <w:numFmt w:val="aiueoFullWidth"/>
      <w:lvlText w:val="(%2)"/>
      <w:lvlJc w:val="left"/>
      <w:pPr>
        <w:tabs>
          <w:tab w:val="num" w:pos="1585"/>
        </w:tabs>
        <w:ind w:left="1585" w:hanging="420"/>
      </w:pPr>
    </w:lvl>
    <w:lvl w:ilvl="2" w:tplc="04090011" w:tentative="1">
      <w:start w:val="1"/>
      <w:numFmt w:val="decimalEnclosedCircle"/>
      <w:lvlText w:val="%3"/>
      <w:lvlJc w:val="left"/>
      <w:pPr>
        <w:tabs>
          <w:tab w:val="num" w:pos="2005"/>
        </w:tabs>
        <w:ind w:left="2005" w:hanging="420"/>
      </w:pPr>
    </w:lvl>
    <w:lvl w:ilvl="3" w:tplc="0409000F" w:tentative="1">
      <w:start w:val="1"/>
      <w:numFmt w:val="decimal"/>
      <w:lvlText w:val="%4."/>
      <w:lvlJc w:val="left"/>
      <w:pPr>
        <w:tabs>
          <w:tab w:val="num" w:pos="2425"/>
        </w:tabs>
        <w:ind w:left="2425" w:hanging="420"/>
      </w:pPr>
    </w:lvl>
    <w:lvl w:ilvl="4" w:tplc="04090017" w:tentative="1">
      <w:start w:val="1"/>
      <w:numFmt w:val="aiueoFullWidth"/>
      <w:lvlText w:val="(%5)"/>
      <w:lvlJc w:val="left"/>
      <w:pPr>
        <w:tabs>
          <w:tab w:val="num" w:pos="2845"/>
        </w:tabs>
        <w:ind w:left="2845" w:hanging="420"/>
      </w:pPr>
    </w:lvl>
    <w:lvl w:ilvl="5" w:tplc="04090011" w:tentative="1">
      <w:start w:val="1"/>
      <w:numFmt w:val="decimalEnclosedCircle"/>
      <w:lvlText w:val="%6"/>
      <w:lvlJc w:val="left"/>
      <w:pPr>
        <w:tabs>
          <w:tab w:val="num" w:pos="3265"/>
        </w:tabs>
        <w:ind w:left="3265" w:hanging="420"/>
      </w:pPr>
    </w:lvl>
    <w:lvl w:ilvl="6" w:tplc="0409000F" w:tentative="1">
      <w:start w:val="1"/>
      <w:numFmt w:val="decimal"/>
      <w:lvlText w:val="%7."/>
      <w:lvlJc w:val="left"/>
      <w:pPr>
        <w:tabs>
          <w:tab w:val="num" w:pos="3685"/>
        </w:tabs>
        <w:ind w:left="3685" w:hanging="420"/>
      </w:pPr>
    </w:lvl>
    <w:lvl w:ilvl="7" w:tplc="04090017" w:tentative="1">
      <w:start w:val="1"/>
      <w:numFmt w:val="aiueoFullWidth"/>
      <w:lvlText w:val="(%8)"/>
      <w:lvlJc w:val="left"/>
      <w:pPr>
        <w:tabs>
          <w:tab w:val="num" w:pos="4105"/>
        </w:tabs>
        <w:ind w:left="4105" w:hanging="420"/>
      </w:pPr>
    </w:lvl>
    <w:lvl w:ilvl="8" w:tplc="04090011" w:tentative="1">
      <w:start w:val="1"/>
      <w:numFmt w:val="decimalEnclosedCircle"/>
      <w:lvlText w:val="%9"/>
      <w:lvlJc w:val="left"/>
      <w:pPr>
        <w:tabs>
          <w:tab w:val="num" w:pos="4525"/>
        </w:tabs>
        <w:ind w:left="4525" w:hanging="420"/>
      </w:pPr>
    </w:lvl>
  </w:abstractNum>
  <w:abstractNum w:abstractNumId="27" w15:restartNumberingAfterBreak="0">
    <w:nsid w:val="6AEB791E"/>
    <w:multiLevelType w:val="hybridMultilevel"/>
    <w:tmpl w:val="4CD84DE6"/>
    <w:lvl w:ilvl="0" w:tplc="E2266112">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F3F189E"/>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7E0311E4"/>
    <w:multiLevelType w:val="multilevel"/>
    <w:tmpl w:val="033C536E"/>
    <w:lvl w:ilvl="0">
      <w:start w:val="2"/>
      <w:numFmt w:val="decimal"/>
      <w:lvlText w:val="(%1)"/>
      <w:lvlJc w:val="left"/>
      <w:pPr>
        <w:tabs>
          <w:tab w:val="num" w:pos="1105"/>
        </w:tabs>
        <w:ind w:left="1105" w:hanging="360"/>
      </w:pPr>
      <w:rPr>
        <w:rFonts w:hint="eastAsia"/>
      </w:rPr>
    </w:lvl>
    <w:lvl w:ilvl="1">
      <w:start w:val="1"/>
      <w:numFmt w:val="aiueoFullWidth"/>
      <w:lvlText w:val="(%2)"/>
      <w:lvlJc w:val="left"/>
      <w:pPr>
        <w:tabs>
          <w:tab w:val="num" w:pos="1585"/>
        </w:tabs>
        <w:ind w:left="1585" w:hanging="420"/>
      </w:pPr>
    </w:lvl>
    <w:lvl w:ilvl="2">
      <w:start w:val="1"/>
      <w:numFmt w:val="decimalEnclosedCircle"/>
      <w:lvlText w:val="%3"/>
      <w:lvlJc w:val="left"/>
      <w:pPr>
        <w:tabs>
          <w:tab w:val="num" w:pos="2005"/>
        </w:tabs>
        <w:ind w:left="2005" w:hanging="420"/>
      </w:pPr>
    </w:lvl>
    <w:lvl w:ilvl="3">
      <w:start w:val="1"/>
      <w:numFmt w:val="decimal"/>
      <w:lvlText w:val="%4."/>
      <w:lvlJc w:val="left"/>
      <w:pPr>
        <w:tabs>
          <w:tab w:val="num" w:pos="2425"/>
        </w:tabs>
        <w:ind w:left="2425" w:hanging="420"/>
      </w:pPr>
    </w:lvl>
    <w:lvl w:ilvl="4">
      <w:start w:val="1"/>
      <w:numFmt w:val="aiueoFullWidth"/>
      <w:lvlText w:val="(%5)"/>
      <w:lvlJc w:val="left"/>
      <w:pPr>
        <w:tabs>
          <w:tab w:val="num" w:pos="2845"/>
        </w:tabs>
        <w:ind w:left="2845" w:hanging="420"/>
      </w:pPr>
    </w:lvl>
    <w:lvl w:ilvl="5">
      <w:start w:val="1"/>
      <w:numFmt w:val="decimalEnclosedCircle"/>
      <w:lvlText w:val="%6"/>
      <w:lvlJc w:val="left"/>
      <w:pPr>
        <w:tabs>
          <w:tab w:val="num" w:pos="3265"/>
        </w:tabs>
        <w:ind w:left="3265" w:hanging="420"/>
      </w:pPr>
    </w:lvl>
    <w:lvl w:ilvl="6">
      <w:start w:val="1"/>
      <w:numFmt w:val="decimal"/>
      <w:lvlText w:val="%7."/>
      <w:lvlJc w:val="left"/>
      <w:pPr>
        <w:tabs>
          <w:tab w:val="num" w:pos="3685"/>
        </w:tabs>
        <w:ind w:left="3685" w:hanging="420"/>
      </w:pPr>
    </w:lvl>
    <w:lvl w:ilvl="7">
      <w:start w:val="1"/>
      <w:numFmt w:val="aiueoFullWidth"/>
      <w:lvlText w:val="(%8)"/>
      <w:lvlJc w:val="left"/>
      <w:pPr>
        <w:tabs>
          <w:tab w:val="num" w:pos="4105"/>
        </w:tabs>
        <w:ind w:left="4105" w:hanging="420"/>
      </w:pPr>
    </w:lvl>
    <w:lvl w:ilvl="8">
      <w:start w:val="1"/>
      <w:numFmt w:val="decimalEnclosedCircle"/>
      <w:lvlText w:val="%9"/>
      <w:lvlJc w:val="left"/>
      <w:pPr>
        <w:tabs>
          <w:tab w:val="num" w:pos="4525"/>
        </w:tabs>
        <w:ind w:left="4525" w:hanging="420"/>
      </w:pPr>
    </w:lvl>
  </w:abstractNum>
  <w:num w:numId="1" w16cid:durableId="2059626970">
    <w:abstractNumId w:val="2"/>
  </w:num>
  <w:num w:numId="2" w16cid:durableId="1445463564">
    <w:abstractNumId w:val="23"/>
  </w:num>
  <w:num w:numId="3" w16cid:durableId="833304277">
    <w:abstractNumId w:val="11"/>
  </w:num>
  <w:num w:numId="4" w16cid:durableId="1523127328">
    <w:abstractNumId w:val="27"/>
  </w:num>
  <w:num w:numId="5" w16cid:durableId="1835994684">
    <w:abstractNumId w:val="12"/>
  </w:num>
  <w:num w:numId="6" w16cid:durableId="1269462601">
    <w:abstractNumId w:val="0"/>
  </w:num>
  <w:num w:numId="7" w16cid:durableId="1955863209">
    <w:abstractNumId w:val="26"/>
  </w:num>
  <w:num w:numId="8" w16cid:durableId="1785536141">
    <w:abstractNumId w:val="15"/>
  </w:num>
  <w:num w:numId="9" w16cid:durableId="308873142">
    <w:abstractNumId w:val="17"/>
  </w:num>
  <w:num w:numId="10" w16cid:durableId="82379224">
    <w:abstractNumId w:val="24"/>
  </w:num>
  <w:num w:numId="11" w16cid:durableId="1567764622">
    <w:abstractNumId w:val="1"/>
  </w:num>
  <w:num w:numId="12" w16cid:durableId="1667828957">
    <w:abstractNumId w:val="10"/>
  </w:num>
  <w:num w:numId="13" w16cid:durableId="749354569">
    <w:abstractNumId w:val="19"/>
  </w:num>
  <w:num w:numId="14" w16cid:durableId="1300841280">
    <w:abstractNumId w:val="3"/>
  </w:num>
  <w:num w:numId="15" w16cid:durableId="1891959361">
    <w:abstractNumId w:val="29"/>
  </w:num>
  <w:num w:numId="16" w16cid:durableId="1978147348">
    <w:abstractNumId w:val="7"/>
  </w:num>
  <w:num w:numId="17" w16cid:durableId="1359283228">
    <w:abstractNumId w:val="25"/>
  </w:num>
  <w:num w:numId="18" w16cid:durableId="938148876">
    <w:abstractNumId w:val="5"/>
  </w:num>
  <w:num w:numId="19" w16cid:durableId="1574661804">
    <w:abstractNumId w:val="13"/>
  </w:num>
  <w:num w:numId="20" w16cid:durableId="743338621">
    <w:abstractNumId w:val="8"/>
  </w:num>
  <w:num w:numId="21" w16cid:durableId="591863823">
    <w:abstractNumId w:val="14"/>
  </w:num>
  <w:num w:numId="22" w16cid:durableId="654139965">
    <w:abstractNumId w:val="20"/>
  </w:num>
  <w:num w:numId="23" w16cid:durableId="1396706352">
    <w:abstractNumId w:val="22"/>
  </w:num>
  <w:num w:numId="24" w16cid:durableId="1897818342">
    <w:abstractNumId w:val="28"/>
  </w:num>
  <w:num w:numId="25" w16cid:durableId="39014526">
    <w:abstractNumId w:val="6"/>
  </w:num>
  <w:num w:numId="26" w16cid:durableId="1845516341">
    <w:abstractNumId w:val="4"/>
  </w:num>
  <w:num w:numId="27" w16cid:durableId="713309035">
    <w:abstractNumId w:val="21"/>
  </w:num>
  <w:num w:numId="28" w16cid:durableId="1319922372">
    <w:abstractNumId w:val="9"/>
  </w:num>
  <w:num w:numId="29" w16cid:durableId="1440904999">
    <w:abstractNumId w:val="16"/>
  </w:num>
  <w:num w:numId="30" w16cid:durableId="16217176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25"/>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662"/>
    <w:rsid w:val="00004039"/>
    <w:rsid w:val="00005B02"/>
    <w:rsid w:val="00011892"/>
    <w:rsid w:val="000202CB"/>
    <w:rsid w:val="00020608"/>
    <w:rsid w:val="0002184F"/>
    <w:rsid w:val="0002606F"/>
    <w:rsid w:val="00031A0A"/>
    <w:rsid w:val="00042E7E"/>
    <w:rsid w:val="00054ACD"/>
    <w:rsid w:val="00062DBC"/>
    <w:rsid w:val="00070299"/>
    <w:rsid w:val="00080C93"/>
    <w:rsid w:val="00086C01"/>
    <w:rsid w:val="00097083"/>
    <w:rsid w:val="000B10FE"/>
    <w:rsid w:val="000B1EBA"/>
    <w:rsid w:val="000B2579"/>
    <w:rsid w:val="000C644D"/>
    <w:rsid w:val="000F269E"/>
    <w:rsid w:val="000F657A"/>
    <w:rsid w:val="000F7C99"/>
    <w:rsid w:val="00103626"/>
    <w:rsid w:val="00107AF2"/>
    <w:rsid w:val="001154C2"/>
    <w:rsid w:val="001225C6"/>
    <w:rsid w:val="001361DB"/>
    <w:rsid w:val="00143FAB"/>
    <w:rsid w:val="00155E39"/>
    <w:rsid w:val="0016248F"/>
    <w:rsid w:val="0017123B"/>
    <w:rsid w:val="00173E9F"/>
    <w:rsid w:val="00176BC6"/>
    <w:rsid w:val="00177D65"/>
    <w:rsid w:val="00186AEB"/>
    <w:rsid w:val="00192671"/>
    <w:rsid w:val="001A7A2E"/>
    <w:rsid w:val="001C0AF5"/>
    <w:rsid w:val="001E2DAD"/>
    <w:rsid w:val="001E5634"/>
    <w:rsid w:val="001F4544"/>
    <w:rsid w:val="001F5B0E"/>
    <w:rsid w:val="001F5C57"/>
    <w:rsid w:val="00216C1A"/>
    <w:rsid w:val="00220338"/>
    <w:rsid w:val="00227581"/>
    <w:rsid w:val="00235FF1"/>
    <w:rsid w:val="002509F2"/>
    <w:rsid w:val="00250D52"/>
    <w:rsid w:val="002640AB"/>
    <w:rsid w:val="00272B32"/>
    <w:rsid w:val="00295F77"/>
    <w:rsid w:val="002A1323"/>
    <w:rsid w:val="002B0C64"/>
    <w:rsid w:val="002B1841"/>
    <w:rsid w:val="002B64C7"/>
    <w:rsid w:val="002C60F6"/>
    <w:rsid w:val="002E0171"/>
    <w:rsid w:val="002F2026"/>
    <w:rsid w:val="002F7FB7"/>
    <w:rsid w:val="00307F23"/>
    <w:rsid w:val="00326400"/>
    <w:rsid w:val="00327B59"/>
    <w:rsid w:val="00336AC5"/>
    <w:rsid w:val="0034534C"/>
    <w:rsid w:val="003567C5"/>
    <w:rsid w:val="00367608"/>
    <w:rsid w:val="0037065A"/>
    <w:rsid w:val="00376731"/>
    <w:rsid w:val="0038302A"/>
    <w:rsid w:val="00390F0B"/>
    <w:rsid w:val="003A1892"/>
    <w:rsid w:val="003A34D7"/>
    <w:rsid w:val="003B10F9"/>
    <w:rsid w:val="003B2BB3"/>
    <w:rsid w:val="003C65DE"/>
    <w:rsid w:val="003D4DEB"/>
    <w:rsid w:val="003F506A"/>
    <w:rsid w:val="00404D95"/>
    <w:rsid w:val="00405F2A"/>
    <w:rsid w:val="004149A8"/>
    <w:rsid w:val="00426C85"/>
    <w:rsid w:val="004416D6"/>
    <w:rsid w:val="00445766"/>
    <w:rsid w:val="00452079"/>
    <w:rsid w:val="00473D35"/>
    <w:rsid w:val="00492522"/>
    <w:rsid w:val="004B32C3"/>
    <w:rsid w:val="004C7330"/>
    <w:rsid w:val="004D0821"/>
    <w:rsid w:val="004F2751"/>
    <w:rsid w:val="004F3F09"/>
    <w:rsid w:val="0050148D"/>
    <w:rsid w:val="005070D7"/>
    <w:rsid w:val="00524A79"/>
    <w:rsid w:val="0053334A"/>
    <w:rsid w:val="005476DE"/>
    <w:rsid w:val="00556662"/>
    <w:rsid w:val="0055710A"/>
    <w:rsid w:val="00566C9C"/>
    <w:rsid w:val="0056738F"/>
    <w:rsid w:val="00573AB8"/>
    <w:rsid w:val="0059269E"/>
    <w:rsid w:val="005A7A36"/>
    <w:rsid w:val="005B6E83"/>
    <w:rsid w:val="005C4824"/>
    <w:rsid w:val="005C64B1"/>
    <w:rsid w:val="005C7FC2"/>
    <w:rsid w:val="005E32E8"/>
    <w:rsid w:val="005E54BD"/>
    <w:rsid w:val="005F488C"/>
    <w:rsid w:val="00601FB4"/>
    <w:rsid w:val="0061420A"/>
    <w:rsid w:val="00616F48"/>
    <w:rsid w:val="00621802"/>
    <w:rsid w:val="00631E34"/>
    <w:rsid w:val="00652BAE"/>
    <w:rsid w:val="00652D6F"/>
    <w:rsid w:val="00671A7B"/>
    <w:rsid w:val="0068134B"/>
    <w:rsid w:val="006824C7"/>
    <w:rsid w:val="006855C6"/>
    <w:rsid w:val="00686FB0"/>
    <w:rsid w:val="00695324"/>
    <w:rsid w:val="006A17A4"/>
    <w:rsid w:val="006A3E4E"/>
    <w:rsid w:val="006A50AE"/>
    <w:rsid w:val="006A545D"/>
    <w:rsid w:val="006B0CAE"/>
    <w:rsid w:val="006C4A08"/>
    <w:rsid w:val="006D30D5"/>
    <w:rsid w:val="006F60C3"/>
    <w:rsid w:val="006F6F7E"/>
    <w:rsid w:val="00703624"/>
    <w:rsid w:val="0070697F"/>
    <w:rsid w:val="00714035"/>
    <w:rsid w:val="00714853"/>
    <w:rsid w:val="00724312"/>
    <w:rsid w:val="00726895"/>
    <w:rsid w:val="007376F6"/>
    <w:rsid w:val="00737DF5"/>
    <w:rsid w:val="00741A21"/>
    <w:rsid w:val="00753BA4"/>
    <w:rsid w:val="00767B78"/>
    <w:rsid w:val="0077710D"/>
    <w:rsid w:val="00792862"/>
    <w:rsid w:val="00792967"/>
    <w:rsid w:val="00795D02"/>
    <w:rsid w:val="007A211E"/>
    <w:rsid w:val="007B74AC"/>
    <w:rsid w:val="007C0F07"/>
    <w:rsid w:val="007D0304"/>
    <w:rsid w:val="007D76F6"/>
    <w:rsid w:val="007F1895"/>
    <w:rsid w:val="007F31B7"/>
    <w:rsid w:val="007F7588"/>
    <w:rsid w:val="00830AF8"/>
    <w:rsid w:val="00832AFB"/>
    <w:rsid w:val="00836478"/>
    <w:rsid w:val="00843146"/>
    <w:rsid w:val="00853607"/>
    <w:rsid w:val="00853EC5"/>
    <w:rsid w:val="00854FB1"/>
    <w:rsid w:val="00866109"/>
    <w:rsid w:val="008676DD"/>
    <w:rsid w:val="008749F8"/>
    <w:rsid w:val="00882DDD"/>
    <w:rsid w:val="00883D04"/>
    <w:rsid w:val="00887E44"/>
    <w:rsid w:val="008A0F6B"/>
    <w:rsid w:val="008C43AC"/>
    <w:rsid w:val="008E74E0"/>
    <w:rsid w:val="008F3827"/>
    <w:rsid w:val="00905BEF"/>
    <w:rsid w:val="00910579"/>
    <w:rsid w:val="00912CEF"/>
    <w:rsid w:val="0092345C"/>
    <w:rsid w:val="00973A67"/>
    <w:rsid w:val="009A4052"/>
    <w:rsid w:val="009B2CC5"/>
    <w:rsid w:val="009D07B0"/>
    <w:rsid w:val="009D0FE0"/>
    <w:rsid w:val="009D7C3F"/>
    <w:rsid w:val="009E4B07"/>
    <w:rsid w:val="00A034B2"/>
    <w:rsid w:val="00A123E3"/>
    <w:rsid w:val="00A35A44"/>
    <w:rsid w:val="00A53BF8"/>
    <w:rsid w:val="00A83F76"/>
    <w:rsid w:val="00A90B4D"/>
    <w:rsid w:val="00A91845"/>
    <w:rsid w:val="00AA2B81"/>
    <w:rsid w:val="00AA55E1"/>
    <w:rsid w:val="00AA6C90"/>
    <w:rsid w:val="00AC5979"/>
    <w:rsid w:val="00AD152A"/>
    <w:rsid w:val="00AE207A"/>
    <w:rsid w:val="00AE286F"/>
    <w:rsid w:val="00AE73B3"/>
    <w:rsid w:val="00AF34FA"/>
    <w:rsid w:val="00B11EF3"/>
    <w:rsid w:val="00B2061C"/>
    <w:rsid w:val="00B21633"/>
    <w:rsid w:val="00B33059"/>
    <w:rsid w:val="00B46033"/>
    <w:rsid w:val="00B46CD0"/>
    <w:rsid w:val="00B57120"/>
    <w:rsid w:val="00B64D51"/>
    <w:rsid w:val="00B75DC7"/>
    <w:rsid w:val="00B8373D"/>
    <w:rsid w:val="00BA5A6A"/>
    <w:rsid w:val="00BA655A"/>
    <w:rsid w:val="00BA6CFE"/>
    <w:rsid w:val="00BC1438"/>
    <w:rsid w:val="00BC351E"/>
    <w:rsid w:val="00BE3B14"/>
    <w:rsid w:val="00C00670"/>
    <w:rsid w:val="00C153B7"/>
    <w:rsid w:val="00C23DE9"/>
    <w:rsid w:val="00C411E3"/>
    <w:rsid w:val="00C41A12"/>
    <w:rsid w:val="00C44D09"/>
    <w:rsid w:val="00C46D74"/>
    <w:rsid w:val="00C477D6"/>
    <w:rsid w:val="00C5179B"/>
    <w:rsid w:val="00C65F3D"/>
    <w:rsid w:val="00C75335"/>
    <w:rsid w:val="00C85397"/>
    <w:rsid w:val="00CC635C"/>
    <w:rsid w:val="00CC7ADA"/>
    <w:rsid w:val="00CD2DE3"/>
    <w:rsid w:val="00CD6FF3"/>
    <w:rsid w:val="00CF2123"/>
    <w:rsid w:val="00D111C8"/>
    <w:rsid w:val="00D133FC"/>
    <w:rsid w:val="00D13B50"/>
    <w:rsid w:val="00D14131"/>
    <w:rsid w:val="00D1442D"/>
    <w:rsid w:val="00D146AB"/>
    <w:rsid w:val="00D32A42"/>
    <w:rsid w:val="00D35A25"/>
    <w:rsid w:val="00D65BFC"/>
    <w:rsid w:val="00D70A5B"/>
    <w:rsid w:val="00D715DE"/>
    <w:rsid w:val="00D775CD"/>
    <w:rsid w:val="00DA669D"/>
    <w:rsid w:val="00DB09FA"/>
    <w:rsid w:val="00DC23C9"/>
    <w:rsid w:val="00DC48B6"/>
    <w:rsid w:val="00DC7FDD"/>
    <w:rsid w:val="00DE69EA"/>
    <w:rsid w:val="00DF64B3"/>
    <w:rsid w:val="00E03062"/>
    <w:rsid w:val="00E125C6"/>
    <w:rsid w:val="00E1464B"/>
    <w:rsid w:val="00E1708B"/>
    <w:rsid w:val="00E17A99"/>
    <w:rsid w:val="00E26202"/>
    <w:rsid w:val="00E27B6D"/>
    <w:rsid w:val="00E3153C"/>
    <w:rsid w:val="00E31825"/>
    <w:rsid w:val="00E3333C"/>
    <w:rsid w:val="00E34796"/>
    <w:rsid w:val="00E35A7F"/>
    <w:rsid w:val="00E51821"/>
    <w:rsid w:val="00E81514"/>
    <w:rsid w:val="00EB5322"/>
    <w:rsid w:val="00EC3156"/>
    <w:rsid w:val="00EC46E2"/>
    <w:rsid w:val="00ED36A4"/>
    <w:rsid w:val="00ED7472"/>
    <w:rsid w:val="00EE0A49"/>
    <w:rsid w:val="00EE6D85"/>
    <w:rsid w:val="00EE786A"/>
    <w:rsid w:val="00EF5A38"/>
    <w:rsid w:val="00EF7D15"/>
    <w:rsid w:val="00F05A8A"/>
    <w:rsid w:val="00F11611"/>
    <w:rsid w:val="00F11872"/>
    <w:rsid w:val="00F26980"/>
    <w:rsid w:val="00F44BAE"/>
    <w:rsid w:val="00F50764"/>
    <w:rsid w:val="00F54C6B"/>
    <w:rsid w:val="00F60550"/>
    <w:rsid w:val="00F70038"/>
    <w:rsid w:val="00F71660"/>
    <w:rsid w:val="00F73F71"/>
    <w:rsid w:val="00F76373"/>
    <w:rsid w:val="00FB4BB9"/>
    <w:rsid w:val="00FE748E"/>
    <w:rsid w:val="00FE7C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4AEEE3"/>
  <w15:chartTrackingRefBased/>
  <w15:docId w15:val="{844CC191-2114-4E19-BAE2-35BFA77AB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20" w:hangingChars="100" w:hanging="220"/>
    </w:pPr>
  </w:style>
  <w:style w:type="paragraph" w:styleId="a4">
    <w:name w:val="Note Heading"/>
    <w:basedOn w:val="a"/>
    <w:next w:val="a"/>
    <w:pPr>
      <w:jc w:val="center"/>
    </w:pPr>
  </w:style>
  <w:style w:type="paragraph" w:styleId="a5">
    <w:name w:val="Closing"/>
    <w:basedOn w:val="a"/>
    <w:pPr>
      <w:jc w:val="right"/>
    </w:pPr>
  </w:style>
  <w:style w:type="paragraph" w:styleId="a6">
    <w:name w:val="Date"/>
    <w:basedOn w:val="a"/>
    <w:next w:val="a"/>
  </w:style>
  <w:style w:type="paragraph" w:styleId="2">
    <w:name w:val="Body Text Indent 2"/>
    <w:basedOn w:val="a"/>
    <w:pPr>
      <w:tabs>
        <w:tab w:val="left" w:pos="880"/>
      </w:tabs>
      <w:ind w:leftChars="700" w:left="1538" w:firstLineChars="88" w:firstLine="193"/>
    </w:pPr>
  </w:style>
  <w:style w:type="paragraph" w:styleId="3">
    <w:name w:val="Body Text Indent 3"/>
    <w:basedOn w:val="a"/>
    <w:pPr>
      <w:ind w:firstLineChars="2258" w:firstLine="5640"/>
    </w:pPr>
    <w:rPr>
      <w:sz w:val="24"/>
    </w:rPr>
  </w:style>
  <w:style w:type="paragraph" w:styleId="a7">
    <w:name w:val="Balloon Text"/>
    <w:basedOn w:val="a"/>
    <w:semiHidden/>
    <w:rsid w:val="00E81514"/>
    <w:rPr>
      <w:rFonts w:ascii="Arial" w:eastAsia="ＭＳ ゴシック" w:hAnsi="Arial"/>
      <w:sz w:val="18"/>
      <w:szCs w:val="18"/>
    </w:rPr>
  </w:style>
  <w:style w:type="paragraph" w:styleId="a8">
    <w:name w:val="header"/>
    <w:basedOn w:val="a"/>
    <w:link w:val="a9"/>
    <w:rsid w:val="009E4B07"/>
    <w:pPr>
      <w:tabs>
        <w:tab w:val="center" w:pos="4252"/>
        <w:tab w:val="right" w:pos="8504"/>
      </w:tabs>
      <w:snapToGrid w:val="0"/>
    </w:pPr>
  </w:style>
  <w:style w:type="character" w:customStyle="1" w:styleId="a9">
    <w:name w:val="ヘッダー (文字)"/>
    <w:link w:val="a8"/>
    <w:rsid w:val="009E4B07"/>
    <w:rPr>
      <w:kern w:val="2"/>
      <w:sz w:val="21"/>
      <w:szCs w:val="24"/>
    </w:rPr>
  </w:style>
  <w:style w:type="paragraph" w:styleId="aa">
    <w:name w:val="footer"/>
    <w:basedOn w:val="a"/>
    <w:link w:val="ab"/>
    <w:rsid w:val="009E4B07"/>
    <w:pPr>
      <w:tabs>
        <w:tab w:val="center" w:pos="4252"/>
        <w:tab w:val="right" w:pos="8504"/>
      </w:tabs>
      <w:snapToGrid w:val="0"/>
    </w:pPr>
  </w:style>
  <w:style w:type="character" w:customStyle="1" w:styleId="ab">
    <w:name w:val="フッター (文字)"/>
    <w:link w:val="aa"/>
    <w:rsid w:val="009E4B07"/>
    <w:rPr>
      <w:kern w:val="2"/>
      <w:sz w:val="21"/>
      <w:szCs w:val="24"/>
    </w:rPr>
  </w:style>
  <w:style w:type="table" w:styleId="ac">
    <w:name w:val="Table Grid"/>
    <w:basedOn w:val="a1"/>
    <w:rsid w:val="00E318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D86AA-A748-4A5D-BE7B-9A48DE09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519</Words>
  <Characters>2964</Characters>
  <DocSecurity>0</DocSecurity>
  <Lines>24</Lines>
  <Paragraphs>6</Paragraphs>
  <ScaleCrop>false</ScaleCrop>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2024-10-01T05:49:00Z</dcterms:created>
  <dcterms:modified xsi:type="dcterms:W3CDTF">2026-07-03T07:13:00Z</dcterms:modified>
</cp:coreProperties>
</file>